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646" w:rsidRDefault="00D21C39">
      <w:r>
        <w:rPr>
          <w:noProof/>
          <w:lang w:eastAsia="it-IT"/>
        </w:rPr>
        <w:drawing>
          <wp:anchor distT="0" distB="0" distL="114300" distR="114300" simplePos="0" relativeHeight="251656704" behindDoc="0" locked="0" layoutInCell="1" allowOverlap="1">
            <wp:simplePos x="0" y="0"/>
            <wp:positionH relativeFrom="column">
              <wp:posOffset>2810510</wp:posOffset>
            </wp:positionH>
            <wp:positionV relativeFrom="paragraph">
              <wp:posOffset>-516255</wp:posOffset>
            </wp:positionV>
            <wp:extent cx="775970" cy="838200"/>
            <wp:effectExtent l="19050" t="0" r="5080" b="0"/>
            <wp:wrapNone/>
            <wp:docPr id="1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srcRect/>
                    <a:stretch>
                      <a:fillRect/>
                    </a:stretch>
                  </pic:blipFill>
                  <pic:spPr bwMode="auto">
                    <a:xfrm>
                      <a:off x="0" y="0"/>
                      <a:ext cx="775970" cy="838200"/>
                    </a:xfrm>
                    <a:prstGeom prst="rect">
                      <a:avLst/>
                    </a:prstGeom>
                    <a:noFill/>
                  </pic:spPr>
                </pic:pic>
              </a:graphicData>
            </a:graphic>
          </wp:anchor>
        </w:drawing>
      </w:r>
      <w:r>
        <w:rPr>
          <w:noProof/>
          <w:lang w:eastAsia="it-IT"/>
        </w:rPr>
        <w:drawing>
          <wp:anchor distT="0" distB="0" distL="114300" distR="114300" simplePos="0" relativeHeight="251655680" behindDoc="0" locked="0" layoutInCell="1" allowOverlap="1">
            <wp:simplePos x="0" y="0"/>
            <wp:positionH relativeFrom="column">
              <wp:posOffset>-399415</wp:posOffset>
            </wp:positionH>
            <wp:positionV relativeFrom="paragraph">
              <wp:posOffset>-335280</wp:posOffset>
            </wp:positionV>
            <wp:extent cx="1675130" cy="514350"/>
            <wp:effectExtent l="19050" t="0" r="1270" b="0"/>
            <wp:wrapNone/>
            <wp:docPr id="1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srcRect/>
                    <a:stretch>
                      <a:fillRect/>
                    </a:stretch>
                  </pic:blipFill>
                  <pic:spPr bwMode="auto">
                    <a:xfrm>
                      <a:off x="0" y="0"/>
                      <a:ext cx="1675130" cy="514350"/>
                    </a:xfrm>
                    <a:prstGeom prst="rect">
                      <a:avLst/>
                    </a:prstGeom>
                    <a:noFill/>
                  </pic:spPr>
                </pic:pic>
              </a:graphicData>
            </a:graphic>
          </wp:anchor>
        </w:drawing>
      </w:r>
      <w:r w:rsidR="00377D43">
        <w:rPr>
          <w:noProof/>
          <w:lang w:eastAsia="it-IT"/>
        </w:rPr>
        <w:pict>
          <v:group id="_x0000_s1026" style="position:absolute;margin-left:7441.25pt;margin-top:0;width:238.1pt;height:841.6pt;z-index:251652608;mso-position-horizontal:right;mso-position-horizontal-relative:page;mso-position-vertical:top;mso-position-vertical-relative:page" coordorigin="7329" coordsize="4911,15840" o:allowincell="f">
            <v:group id="_x0000_s1027" style="position:absolute;left:7344;width:4896;height:15840;mso-position-horizontal:right;mso-position-horizontal-relative:page;mso-position-vertical:top;mso-position-vertical-relative:page" coordorigin="7560" coordsize="4700,15840" o:allowincell="f">
              <v:rect id="_x0000_s1028" style="position:absolute;left:7755;width:4505;height:15840;mso-position-vertical:top;mso-position-vertical-relative:page" fillcolor="#95b3d7" stroked="f" strokecolor="#d8d8d8">
                <v:fill color2="#bfbfbf" rotate="t"/>
              </v:rect>
              <v:rect id="_x0000_s1029" style="position:absolute;left:7560;top:8;width:195;height:15825;mso-position-vertical-relative:page;v-text-anchor:middle" fillcolor="#b8cce4" stroked="f" strokecolor="white" strokeweight="1pt">
                <v:fill opacity="52429f" o:opacity2="52429f"/>
                <v:shadow color="#d8d8d8" offset="3pt,3pt" offset2="2pt,2pt"/>
              </v:rect>
            </v:group>
            <v:rect id="_x0000_s1030" style="position:absolute;left:7344;width:4896;height:3958;mso-position-horizontal:right;mso-position-horizontal-relative:page;mso-position-vertical:top;mso-position-vertical-relative:page;v-text-anchor:bottom" o:allowincell="f" filled="f" stroked="f" strokecolor="white" strokeweight="1pt">
              <v:fill opacity="52429f"/>
              <v:shadow color="#d8d8d8" offset="3pt,3pt" offset2="2pt,2pt"/>
              <v:textbox style="mso-next-textbox:#_x0000_s1030" inset="28.8pt,14.4pt,14.4pt,14.4pt">
                <w:txbxContent>
                  <w:p w:rsidR="00B211F0" w:rsidRPr="008959D4" w:rsidRDefault="00B211F0">
                    <w:pPr>
                      <w:pStyle w:val="Nessunaspaziatura"/>
                      <w:rPr>
                        <w:rFonts w:ascii="Cambria" w:hAnsi="Cambria"/>
                        <w:b/>
                        <w:bCs/>
                        <w:color w:val="FFFFFF"/>
                        <w:sz w:val="96"/>
                        <w:szCs w:val="96"/>
                      </w:rPr>
                    </w:pPr>
                  </w:p>
                </w:txbxContent>
              </v:textbox>
            </v:rect>
            <v:rect id="_x0000_s1031" style="position:absolute;left:7329;top:10658;width:4889;height:4462;mso-position-horizontal-relative:page;mso-position-vertical-relative:margin;v-text-anchor:bottom" o:allowincell="f" filled="f" stroked="f" strokecolor="white" strokeweight="1pt">
              <v:fill opacity="52429f"/>
              <v:shadow color="#d8d8d8" offset="3pt,3pt" offset2="2pt,2pt"/>
              <v:textbox style="mso-next-textbox:#_x0000_s1031" inset="28.8pt,14.4pt,14.4pt,14.4pt">
                <w:txbxContent>
                  <w:p w:rsidR="00B211F0" w:rsidRPr="008959D4" w:rsidRDefault="00B211F0">
                    <w:pPr>
                      <w:pStyle w:val="Nessunaspaziatura"/>
                      <w:spacing w:line="360" w:lineRule="auto"/>
                      <w:rPr>
                        <w:color w:val="FFFFFF"/>
                      </w:rPr>
                    </w:pPr>
                  </w:p>
                </w:txbxContent>
              </v:textbox>
            </v:rect>
            <w10:wrap type="square" anchorx="page" anchory="page"/>
          </v:group>
        </w:pict>
      </w:r>
    </w:p>
    <w:p w:rsidR="00B07646" w:rsidRDefault="00377D43">
      <w:pPr>
        <w:rPr>
          <w:lang w:val="fr-FR"/>
        </w:rPr>
      </w:pPr>
      <w:r>
        <w:rPr>
          <w:noProof/>
          <w:lang w:eastAsia="it-IT"/>
        </w:rPr>
        <w:pict>
          <v:shapetype id="_x0000_t202" coordsize="21600,21600" o:spt="202" path="m,l,21600r21600,l21600,xe">
            <v:stroke joinstyle="miter"/>
            <v:path gradientshapeok="t" o:connecttype="rect"/>
          </v:shapetype>
          <v:shape id="_x0000_s1040" type="#_x0000_t202" style="position:absolute;margin-left:248pt;margin-top:172pt;width:281.75pt;height:46.9pt;z-index:251661824" strokecolor="#b8cce4">
            <v:textbox style="mso-next-textbox:#_x0000_s1040">
              <w:txbxContent>
                <w:p w:rsidR="00B211F0" w:rsidRPr="00CE5DC1" w:rsidRDefault="00B211F0" w:rsidP="000D19F7">
                  <w:pPr>
                    <w:spacing w:after="0" w:line="240" w:lineRule="auto"/>
                    <w:jc w:val="right"/>
                    <w:rPr>
                      <w:rFonts w:ascii="Cambria" w:hAnsi="Cambria" w:cs="Arial"/>
                      <w:b/>
                      <w:noProof/>
                      <w:color w:val="365F91"/>
                      <w:sz w:val="28"/>
                      <w:szCs w:val="28"/>
                      <w:lang w:val="fr-FR" w:eastAsia="it-IT"/>
                    </w:rPr>
                  </w:pPr>
                  <w:r w:rsidRPr="00CE5DC1">
                    <w:rPr>
                      <w:rFonts w:ascii="Cambria" w:hAnsi="Cambria" w:cs="Arial"/>
                      <w:b/>
                      <w:noProof/>
                      <w:color w:val="365F91"/>
                      <w:sz w:val="28"/>
                      <w:szCs w:val="28"/>
                      <w:lang w:val="fr-FR" w:eastAsia="it-IT"/>
                    </w:rPr>
                    <w:t>1</w:t>
                  </w:r>
                  <w:r>
                    <w:rPr>
                      <w:rFonts w:ascii="Cambria" w:hAnsi="Cambria" w:cs="Arial"/>
                      <w:b/>
                      <w:noProof/>
                      <w:color w:val="365F91"/>
                      <w:sz w:val="28"/>
                      <w:szCs w:val="28"/>
                      <w:lang w:val="fr-FR" w:eastAsia="it-IT"/>
                    </w:rPr>
                    <w:t>5</w:t>
                  </w:r>
                  <w:r w:rsidRPr="00CE5DC1">
                    <w:rPr>
                      <w:rFonts w:ascii="Cambria" w:hAnsi="Cambria" w:cs="Arial"/>
                      <w:b/>
                      <w:noProof/>
                      <w:color w:val="365F91"/>
                      <w:sz w:val="28"/>
                      <w:szCs w:val="28"/>
                      <w:lang w:val="fr-FR" w:eastAsia="it-IT"/>
                    </w:rPr>
                    <w:t xml:space="preserve"> - 19 janvier 2017</w:t>
                  </w:r>
                </w:p>
                <w:p w:rsidR="00B211F0" w:rsidRPr="00CE5DC1" w:rsidRDefault="00B211F0" w:rsidP="000D19F7">
                  <w:pPr>
                    <w:spacing w:after="0" w:line="240" w:lineRule="auto"/>
                    <w:jc w:val="right"/>
                    <w:rPr>
                      <w:rFonts w:ascii="Cambria" w:hAnsi="Cambria"/>
                      <w:color w:val="365F91"/>
                    </w:rPr>
                  </w:pPr>
                  <w:r w:rsidRPr="00CE5DC1">
                    <w:rPr>
                      <w:rFonts w:ascii="Cambria" w:hAnsi="Cambria" w:cs="Arial"/>
                      <w:b/>
                      <w:noProof/>
                      <w:color w:val="365F91"/>
                      <w:sz w:val="28"/>
                      <w:szCs w:val="28"/>
                      <w:lang w:val="fr-FR" w:eastAsia="it-IT"/>
                    </w:rPr>
                    <w:t>Alger/Tipaza</w:t>
                  </w:r>
                </w:p>
              </w:txbxContent>
            </v:textbox>
          </v:shape>
        </w:pict>
      </w:r>
      <w:r w:rsidR="00706810">
        <w:rPr>
          <w:noProof/>
          <w:lang w:eastAsia="it-IT"/>
        </w:rPr>
        <w:drawing>
          <wp:anchor distT="0" distB="0" distL="114300" distR="114300" simplePos="0" relativeHeight="251654656" behindDoc="0" locked="0" layoutInCell="1" allowOverlap="1">
            <wp:simplePos x="0" y="0"/>
            <wp:positionH relativeFrom="column">
              <wp:posOffset>1943735</wp:posOffset>
            </wp:positionH>
            <wp:positionV relativeFrom="paragraph">
              <wp:posOffset>3599815</wp:posOffset>
            </wp:positionV>
            <wp:extent cx="4791075" cy="3571875"/>
            <wp:effectExtent l="19050" t="0" r="9525" b="0"/>
            <wp:wrapNone/>
            <wp:docPr id="9" name="Immagine 1" descr="Risultati immagini per femmes entrepren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isultati immagini per femmes entrepreneurs"/>
                    <pic:cNvPicPr>
                      <a:picLocks noChangeAspect="1" noChangeArrowheads="1"/>
                    </pic:cNvPicPr>
                  </pic:nvPicPr>
                  <pic:blipFill>
                    <a:blip r:embed="rId9"/>
                    <a:srcRect/>
                    <a:stretch>
                      <a:fillRect/>
                    </a:stretch>
                  </pic:blipFill>
                  <pic:spPr bwMode="auto">
                    <a:xfrm>
                      <a:off x="0" y="0"/>
                      <a:ext cx="4791075" cy="3571875"/>
                    </a:xfrm>
                    <a:prstGeom prst="rect">
                      <a:avLst/>
                    </a:prstGeom>
                    <a:noFill/>
                  </pic:spPr>
                </pic:pic>
              </a:graphicData>
            </a:graphic>
          </wp:anchor>
        </w:drawing>
      </w:r>
      <w:r>
        <w:rPr>
          <w:noProof/>
          <w:lang w:eastAsia="it-IT"/>
        </w:rPr>
        <w:pict>
          <v:shape id="_x0000_s1039" type="#_x0000_t202" style="position:absolute;margin-left:191.55pt;margin-top:661.55pt;width:108.75pt;height:24.75pt;z-index:251660800;mso-position-horizontal-relative:text;mso-position-vertical-relative:text" filled="f" stroked="f">
            <v:textbox style="mso-next-textbox:#_x0000_s1039">
              <w:txbxContent>
                <w:p w:rsidR="00B211F0" w:rsidRPr="00D3006E" w:rsidRDefault="00B211F0" w:rsidP="000D19F7">
                  <w:pPr>
                    <w:pStyle w:val="Pidipagina"/>
                    <w:rPr>
                      <w:color w:val="000000"/>
                      <w:lang w:val="fr-FR"/>
                    </w:rPr>
                  </w:pPr>
                  <w:r>
                    <w:rPr>
                      <w:color w:val="000000"/>
                      <w:lang w:val="fr-FR"/>
                    </w:rPr>
                    <w:t>Avec le soutien de :</w:t>
                  </w:r>
                  <w:r w:rsidRPr="00975900">
                    <w:rPr>
                      <w:color w:val="000000"/>
                      <w:lang w:val="fr-FR"/>
                    </w:rPr>
                    <w:t xml:space="preserve"> </w:t>
                  </w:r>
                  <w:r>
                    <w:rPr>
                      <w:color w:val="000000"/>
                      <w:lang w:val="fr-FR"/>
                    </w:rPr>
                    <w:t xml:space="preserve"> </w:t>
                  </w:r>
                </w:p>
              </w:txbxContent>
            </v:textbox>
          </v:shape>
        </w:pict>
      </w:r>
      <w:r>
        <w:rPr>
          <w:noProof/>
          <w:lang w:eastAsia="it-IT"/>
        </w:rPr>
        <w:pict>
          <v:shape id="_x0000_s1038" type="#_x0000_t202" style="position:absolute;margin-left:408.55pt;margin-top:688.45pt;width:90pt;height:23.25pt;z-index:251659776;mso-position-horizontal-relative:text;mso-position-vertical-relative:text" filled="f" stroked="f">
            <v:textbox style="mso-next-textbox:#_x0000_s1038">
              <w:txbxContent>
                <w:p w:rsidR="00B211F0" w:rsidRPr="00975900" w:rsidRDefault="00B211F0" w:rsidP="000D19F7">
                  <w:pPr>
                    <w:pStyle w:val="Pidipagina"/>
                    <w:rPr>
                      <w:lang w:val="fr-FR"/>
                    </w:rPr>
                  </w:pPr>
                  <w:r>
                    <w:rPr>
                      <w:color w:val="000000"/>
                      <w:lang w:val="fr-FR"/>
                    </w:rPr>
                    <w:t>Bureau Maghreb</w:t>
                  </w:r>
                </w:p>
                <w:p w:rsidR="00B211F0" w:rsidRPr="00975900" w:rsidRDefault="00B211F0" w:rsidP="000D19F7">
                  <w:pPr>
                    <w:rPr>
                      <w:lang w:val="fr-FR"/>
                    </w:rPr>
                  </w:pPr>
                </w:p>
              </w:txbxContent>
            </v:textbox>
          </v:shape>
        </w:pict>
      </w:r>
      <w:r w:rsidR="00706810">
        <w:rPr>
          <w:noProof/>
          <w:lang w:eastAsia="it-IT"/>
        </w:rPr>
        <w:drawing>
          <wp:anchor distT="0" distB="0" distL="114300" distR="114300" simplePos="0" relativeHeight="251657728" behindDoc="0" locked="0" layoutInCell="1" allowOverlap="1">
            <wp:simplePos x="0" y="0"/>
            <wp:positionH relativeFrom="column">
              <wp:posOffset>5334635</wp:posOffset>
            </wp:positionH>
            <wp:positionV relativeFrom="paragraph">
              <wp:posOffset>8190865</wp:posOffset>
            </wp:positionV>
            <wp:extent cx="838200" cy="600075"/>
            <wp:effectExtent l="19050" t="0" r="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838200" cy="600075"/>
                    </a:xfrm>
                    <a:prstGeom prst="rect">
                      <a:avLst/>
                    </a:prstGeom>
                    <a:noFill/>
                  </pic:spPr>
                </pic:pic>
              </a:graphicData>
            </a:graphic>
          </wp:anchor>
        </w:drawing>
      </w:r>
      <w:r w:rsidR="00706810">
        <w:rPr>
          <w:noProof/>
          <w:lang w:eastAsia="it-IT"/>
        </w:rPr>
        <w:drawing>
          <wp:anchor distT="0" distB="0" distL="114300" distR="114300" simplePos="0" relativeHeight="251658752" behindDoc="0" locked="0" layoutInCell="1" allowOverlap="1">
            <wp:simplePos x="0" y="0"/>
            <wp:positionH relativeFrom="column">
              <wp:posOffset>4182110</wp:posOffset>
            </wp:positionH>
            <wp:positionV relativeFrom="paragraph">
              <wp:posOffset>8209915</wp:posOffset>
            </wp:positionV>
            <wp:extent cx="847725" cy="619125"/>
            <wp:effectExtent l="19050" t="0" r="9525"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847725" cy="619125"/>
                    </a:xfrm>
                    <a:prstGeom prst="rect">
                      <a:avLst/>
                    </a:prstGeom>
                    <a:noFill/>
                  </pic:spPr>
                </pic:pic>
              </a:graphicData>
            </a:graphic>
          </wp:anchor>
        </w:drawing>
      </w:r>
      <w:r>
        <w:rPr>
          <w:noProof/>
          <w:lang w:eastAsia="it-IT"/>
        </w:rPr>
        <w:pict>
          <v:rect id="_x0000_s1041" style="position:absolute;margin-left:0;margin-top:205.05pt;width:451.5pt;height:31.95pt;z-index:251662848;mso-position-horizontal-relative:page;mso-position-vertical-relative:page;v-text-anchor:middle" o:allowincell="f" fillcolor="#4f81bd" strokecolor="white" strokeweight="1pt">
            <v:fill color2="#365f91"/>
            <v:shadow color="#d8d8d8" offset="3pt,3pt" offset2="2pt,2pt"/>
            <v:textbox style="mso-next-textbox:#_x0000_s1041" inset="14.4pt,,14.4pt">
              <w:txbxContent>
                <w:p w:rsidR="00B211F0" w:rsidRPr="00CE5DC1" w:rsidRDefault="00B211F0" w:rsidP="00026BE5">
                  <w:pPr>
                    <w:rPr>
                      <w:rFonts w:ascii="Cambria" w:hAnsi="Cambria"/>
                      <w:b/>
                      <w:bCs/>
                      <w:smallCaps/>
                      <w:color w:val="FFFFFF"/>
                      <w:spacing w:val="5"/>
                      <w:sz w:val="28"/>
                      <w:szCs w:val="28"/>
                      <w:lang w:val="fr-FR"/>
                    </w:rPr>
                  </w:pPr>
                  <w:r w:rsidRPr="00CE5DC1">
                    <w:rPr>
                      <w:rStyle w:val="Riferimentointenso"/>
                      <w:rFonts w:ascii="Cambria" w:hAnsi="Cambria"/>
                      <w:b w:val="0"/>
                      <w:color w:val="FFFFFF"/>
                      <w:sz w:val="28"/>
                      <w:szCs w:val="28"/>
                      <w:u w:val="none"/>
                      <w:lang w:val="fr-FR"/>
                    </w:rPr>
                    <w:t xml:space="preserve">ATELIER DE FORMATION-PRODUCTION POUR JOURNALISTES </w:t>
                  </w:r>
                </w:p>
              </w:txbxContent>
            </v:textbox>
            <w10:wrap anchorx="page" anchory="page"/>
          </v:rect>
        </w:pict>
      </w:r>
      <w:r>
        <w:rPr>
          <w:noProof/>
          <w:lang w:eastAsia="it-IT"/>
        </w:rPr>
        <w:pict>
          <v:rect id="_x0000_s1032" style="position:absolute;margin-left:0;margin-top:138.15pt;width:534.25pt;height:64.45pt;z-index:251653632;mso-position-horizontal-relative:page;mso-position-vertical-relative:page;v-text-anchor:middle" o:allowincell="f" fillcolor="#4f81bd" strokecolor="white" strokeweight="1pt">
            <v:fill color2="#365f91"/>
            <v:shadow color="#d8d8d8" offset="3pt,3pt" offset2="2pt,2pt"/>
            <v:textbox style="mso-next-textbox:#_x0000_s1032;mso-fit-shape-to-text:t" inset="14.4pt,,14.4pt">
              <w:txbxContent>
                <w:p w:rsidR="00B211F0" w:rsidRPr="005257C4" w:rsidRDefault="00B211F0" w:rsidP="00026BE5">
                  <w:pPr>
                    <w:pStyle w:val="Nessunaspaziatura"/>
                    <w:rPr>
                      <w:rFonts w:ascii="Cambria" w:hAnsi="Cambria"/>
                      <w:color w:val="FFFFFF"/>
                      <w:sz w:val="48"/>
                      <w:szCs w:val="48"/>
                      <w:lang w:val="fr-FR"/>
                    </w:rPr>
                  </w:pPr>
                  <w:r w:rsidRPr="008959D4">
                    <w:rPr>
                      <w:rFonts w:ascii="Cambria" w:hAnsi="Cambria"/>
                      <w:color w:val="FFFFFF"/>
                      <w:sz w:val="48"/>
                      <w:szCs w:val="48"/>
                      <w:lang w:val="fr-FR"/>
                    </w:rPr>
                    <w:t>LES MEDIAS E</w:t>
                  </w:r>
                  <w:r>
                    <w:rPr>
                      <w:rFonts w:ascii="Cambria" w:hAnsi="Cambria"/>
                      <w:color w:val="FFFFFF"/>
                      <w:sz w:val="48"/>
                      <w:szCs w:val="48"/>
                      <w:lang w:val="fr-FR"/>
                    </w:rPr>
                    <w:t xml:space="preserve">N FAVEUR DES FEMMES </w:t>
                  </w:r>
                  <w:r w:rsidRPr="005257C4">
                    <w:rPr>
                      <w:rFonts w:ascii="Cambria" w:hAnsi="Cambria"/>
                      <w:color w:val="FFFFFF"/>
                      <w:sz w:val="48"/>
                      <w:szCs w:val="48"/>
                      <w:lang w:val="fr-FR"/>
                    </w:rPr>
                    <w:t>ENTREPRENEURES</w:t>
                  </w:r>
                </w:p>
              </w:txbxContent>
            </v:textbox>
            <w10:wrap anchorx="page" anchory="page"/>
          </v:rect>
        </w:pict>
      </w:r>
      <w:r w:rsidR="00B07646">
        <w:rPr>
          <w:lang w:val="fr-FR"/>
        </w:rPr>
        <w:br w:type="page"/>
      </w:r>
    </w:p>
    <w:p w:rsidR="00B07646" w:rsidRPr="00C07C3B" w:rsidRDefault="00B07646" w:rsidP="00404224">
      <w:pPr>
        <w:pStyle w:val="Citazioneintensa"/>
        <w:tabs>
          <w:tab w:val="left" w:pos="6663"/>
          <w:tab w:val="left" w:pos="6804"/>
        </w:tabs>
        <w:ind w:left="0" w:right="2975"/>
        <w:rPr>
          <w:i w:val="0"/>
          <w:sz w:val="24"/>
          <w:szCs w:val="24"/>
          <w:lang w:val="fr-FR"/>
        </w:rPr>
      </w:pPr>
      <w:r w:rsidRPr="00C07C3B">
        <w:rPr>
          <w:i w:val="0"/>
          <w:sz w:val="24"/>
          <w:szCs w:val="24"/>
          <w:lang w:val="fr-FR"/>
        </w:rPr>
        <w:lastRenderedPageBreak/>
        <w:t>INTRODUCTION</w:t>
      </w:r>
    </w:p>
    <w:p w:rsidR="00B07646" w:rsidRPr="007A1F63" w:rsidRDefault="00B07646" w:rsidP="00A64FA9">
      <w:pPr>
        <w:spacing w:after="240" w:line="240" w:lineRule="auto"/>
        <w:jc w:val="both"/>
        <w:rPr>
          <w:lang w:val="fr-FR"/>
        </w:rPr>
      </w:pPr>
      <w:r w:rsidRPr="007A1F63">
        <w:rPr>
          <w:lang w:val="fr-FR"/>
        </w:rPr>
        <w:t>Les femmes constituent l’une des catégories les plus affectées par la crise économique globale. En Algérie le taux de chômage des femmes  est deux fois supérieur à celui des hommes.</w:t>
      </w:r>
      <w:r w:rsidRPr="007A1F63">
        <w:rPr>
          <w:vertAlign w:val="superscript"/>
        </w:rPr>
        <w:footnoteReference w:id="1"/>
      </w:r>
    </w:p>
    <w:p w:rsidR="00B07646" w:rsidRPr="007A1F63" w:rsidRDefault="00B07646" w:rsidP="00A64FA9">
      <w:pPr>
        <w:spacing w:after="240" w:line="240" w:lineRule="auto"/>
        <w:jc w:val="both"/>
        <w:rPr>
          <w:lang w:val="fr-FR"/>
        </w:rPr>
      </w:pPr>
      <w:r w:rsidRPr="007A1F63">
        <w:rPr>
          <w:lang w:val="fr-FR"/>
        </w:rPr>
        <w:t xml:space="preserve">Dans ce cadre, il s’avère important de déclencher l’énorme potentiel créatif et productif inexploité des femmes, de promouvoir l’égalité des genres dans le domaine du travail, de les aider à acquérir les connaissances, les compétences et les outils nécessaires pour s’intégrer dans un marché de l’emploi qui est aujourd’hui particulièrement exigeant et pour fournir aux femmes aussi de nouvelles opportunités d’affirmation professionnelle.  </w:t>
      </w:r>
    </w:p>
    <w:p w:rsidR="00B07646" w:rsidRPr="007A1F63" w:rsidRDefault="00B07646" w:rsidP="00A64FA9">
      <w:pPr>
        <w:spacing w:after="240" w:line="240" w:lineRule="auto"/>
        <w:jc w:val="both"/>
        <w:rPr>
          <w:lang w:val="fr-FR"/>
        </w:rPr>
      </w:pPr>
      <w:r w:rsidRPr="007A1F63">
        <w:rPr>
          <w:lang w:val="fr-FR"/>
        </w:rPr>
        <w:t>Afin d’encourager ce potentiel, il faut aussi promouvoir un vrai changement culturel et d’approche au travail. Il faut également développer un “</w:t>
      </w:r>
      <w:r w:rsidRPr="007A1F63">
        <w:rPr>
          <w:i/>
          <w:lang w:val="fr-FR"/>
        </w:rPr>
        <w:t xml:space="preserve">entrepreneurial </w:t>
      </w:r>
      <w:proofErr w:type="spellStart"/>
      <w:r w:rsidRPr="007A1F63">
        <w:rPr>
          <w:i/>
          <w:lang w:val="fr-FR"/>
        </w:rPr>
        <w:t>thinking</w:t>
      </w:r>
      <w:proofErr w:type="spellEnd"/>
      <w:r w:rsidRPr="007A1F63">
        <w:rPr>
          <w:lang w:val="fr-FR"/>
        </w:rPr>
        <w:t xml:space="preserve">”, motiver les jeunes générations et les femmes à s’investir d’une façon active, favoriser un esprit ouvert à la création de parcours professionnels différents, mettre en réseau les acteurs actifs dans cet écosystème.  </w:t>
      </w:r>
    </w:p>
    <w:p w:rsidR="00B07646" w:rsidRPr="007A1F63" w:rsidRDefault="00B07646" w:rsidP="00A64FA9">
      <w:pPr>
        <w:spacing w:after="240" w:line="240" w:lineRule="auto"/>
        <w:jc w:val="both"/>
        <w:rPr>
          <w:lang w:val="fr-FR"/>
        </w:rPr>
      </w:pPr>
      <w:r w:rsidRPr="007A1F63">
        <w:rPr>
          <w:lang w:val="fr-FR"/>
        </w:rPr>
        <w:t>Dans ce sens, le rôle des médias est déterminant : ils peuvent raconter des histoires de succès qui constitueraient des exemples d’inspiration pour le public, donner voix aux professionnels/</w:t>
      </w:r>
      <w:proofErr w:type="spellStart"/>
      <w:r w:rsidRPr="007A1F63">
        <w:rPr>
          <w:lang w:val="fr-FR"/>
        </w:rPr>
        <w:t>lles</w:t>
      </w:r>
      <w:proofErr w:type="spellEnd"/>
      <w:r w:rsidRPr="007A1F63">
        <w:rPr>
          <w:lang w:val="fr-FR"/>
        </w:rPr>
        <w:t xml:space="preserve"> pour débattre autour des opportunités et des difficultés, devenir un espace de dialogue et d’d’échange entre les institutions et la société civile.  </w:t>
      </w:r>
    </w:p>
    <w:p w:rsidR="00B07646" w:rsidRPr="007A1F63" w:rsidRDefault="00B07646" w:rsidP="00A64FA9">
      <w:pPr>
        <w:spacing w:after="240" w:line="240" w:lineRule="auto"/>
        <w:rPr>
          <w:b/>
          <w:bCs/>
          <w:iCs/>
          <w:color w:val="4F81BD"/>
          <w:sz w:val="24"/>
          <w:szCs w:val="24"/>
          <w:lang w:val="fr-FR"/>
        </w:rPr>
      </w:pPr>
      <w:r w:rsidRPr="007A1F63">
        <w:rPr>
          <w:b/>
          <w:bCs/>
          <w:iCs/>
          <w:color w:val="4F81BD"/>
          <w:sz w:val="24"/>
          <w:szCs w:val="24"/>
          <w:lang w:val="fr-FR"/>
        </w:rPr>
        <w:t>LE SEMINAIRE DE FORMATION</w:t>
      </w:r>
    </w:p>
    <w:p w:rsidR="00B07646" w:rsidRPr="007A1F63" w:rsidRDefault="00B07646" w:rsidP="00434C8A">
      <w:pPr>
        <w:spacing w:after="240" w:line="240" w:lineRule="auto"/>
        <w:jc w:val="both"/>
        <w:rPr>
          <w:lang w:val="fr-FR"/>
        </w:rPr>
      </w:pPr>
      <w:r w:rsidRPr="007A1F63">
        <w:rPr>
          <w:lang w:val="fr-FR"/>
        </w:rPr>
        <w:t xml:space="preserve">En considération du contexte susmentionné, la COPEAM organise avec l’EPRS </w:t>
      </w:r>
      <w:r w:rsidRPr="007A1F63">
        <w:rPr>
          <w:noProof/>
          <w:lang w:val="fr-FR"/>
        </w:rPr>
        <w:t xml:space="preserve">et le </w:t>
      </w:r>
      <w:r w:rsidRPr="007A1F63">
        <w:rPr>
          <w:lang w:val="fr-FR"/>
        </w:rPr>
        <w:t>soutien de l’Ambassade de France en Algérie et de l’UNESCO/Bureau Maghreb, un atelier de formation pratique/production de 4 jours s’adressant à un groupe de 18 journalistes de la radio</w:t>
      </w:r>
      <w:r w:rsidR="00434C8A">
        <w:rPr>
          <w:lang w:val="fr-FR"/>
        </w:rPr>
        <w:t xml:space="preserve"> (EPRS),</w:t>
      </w:r>
      <w:r w:rsidRPr="007A1F63">
        <w:rPr>
          <w:lang w:val="fr-FR"/>
        </w:rPr>
        <w:t xml:space="preserve"> de la </w:t>
      </w:r>
      <w:r w:rsidR="00434C8A">
        <w:rPr>
          <w:lang w:val="fr-FR"/>
        </w:rPr>
        <w:t>télévision publiques algérienne (ENTV) et</w:t>
      </w:r>
      <w:r w:rsidRPr="007A1F63">
        <w:rPr>
          <w:lang w:val="fr-FR"/>
        </w:rPr>
        <w:t xml:space="preserve"> de l’APS</w:t>
      </w:r>
      <w:r w:rsidR="00434C8A">
        <w:rPr>
          <w:lang w:val="fr-FR"/>
        </w:rPr>
        <w:t xml:space="preserve"> (</w:t>
      </w:r>
      <w:r w:rsidRPr="007A1F63">
        <w:rPr>
          <w:lang w:val="fr-FR"/>
        </w:rPr>
        <w:t>Algérie Press Service</w:t>
      </w:r>
      <w:r w:rsidR="00434C8A">
        <w:rPr>
          <w:lang w:val="fr-FR"/>
        </w:rPr>
        <w:t>)</w:t>
      </w:r>
      <w:r w:rsidRPr="007A1F63">
        <w:rPr>
          <w:lang w:val="fr-FR"/>
        </w:rPr>
        <w:t xml:space="preserve">. </w:t>
      </w:r>
    </w:p>
    <w:p w:rsidR="00B07646" w:rsidRPr="007A1F63" w:rsidRDefault="00B07646" w:rsidP="00A64FA9">
      <w:pPr>
        <w:spacing w:after="240" w:line="240" w:lineRule="auto"/>
        <w:jc w:val="both"/>
        <w:rPr>
          <w:lang w:val="fr-FR"/>
        </w:rPr>
      </w:pPr>
      <w:r w:rsidRPr="007A1F63">
        <w:rPr>
          <w:lang w:val="fr-FR"/>
        </w:rPr>
        <w:t>Trois experts accompagneront les participants dans la réalisation de produits d’information cross-média sur le thème</w:t>
      </w:r>
      <w:r w:rsidRPr="007A1F63">
        <w:rPr>
          <w:b/>
          <w:lang w:val="fr-FR"/>
        </w:rPr>
        <w:t xml:space="preserve"> </w:t>
      </w:r>
      <w:r w:rsidRPr="007A1F63">
        <w:rPr>
          <w:lang w:val="fr-FR"/>
        </w:rPr>
        <w:t xml:space="preserve">de l’entrepreneuriat féminin en Algérie, ciblant des histoires de jeunes femmes à succès. </w:t>
      </w:r>
    </w:p>
    <w:p w:rsidR="00B07646" w:rsidRPr="007A1F63" w:rsidRDefault="00B07646" w:rsidP="00A64FA9">
      <w:pPr>
        <w:pStyle w:val="Citazioneintensa"/>
        <w:pBdr>
          <w:bottom w:val="none" w:sz="0" w:space="0" w:color="auto"/>
        </w:pBdr>
        <w:spacing w:before="0" w:after="240" w:line="240" w:lineRule="auto"/>
        <w:ind w:left="0" w:right="140"/>
        <w:rPr>
          <w:i w:val="0"/>
          <w:sz w:val="24"/>
          <w:szCs w:val="24"/>
          <w:lang w:val="fr-FR"/>
        </w:rPr>
      </w:pPr>
      <w:r w:rsidRPr="007A1F63">
        <w:rPr>
          <w:i w:val="0"/>
          <w:sz w:val="24"/>
          <w:szCs w:val="24"/>
          <w:lang w:val="fr-FR"/>
        </w:rPr>
        <w:t>OBJECTIFS </w:t>
      </w:r>
    </w:p>
    <w:p w:rsidR="00B07646" w:rsidRPr="007A1F63" w:rsidRDefault="00B07646" w:rsidP="00A64FA9">
      <w:pPr>
        <w:pStyle w:val="Citazioneintensa"/>
        <w:numPr>
          <w:ilvl w:val="0"/>
          <w:numId w:val="12"/>
        </w:numPr>
        <w:pBdr>
          <w:bottom w:val="none" w:sz="0" w:space="0" w:color="auto"/>
        </w:pBdr>
        <w:spacing w:before="0" w:after="240" w:line="240" w:lineRule="auto"/>
        <w:ind w:left="714" w:right="0" w:hanging="357"/>
        <w:jc w:val="both"/>
        <w:rPr>
          <w:b w:val="0"/>
          <w:i w:val="0"/>
          <w:color w:val="auto"/>
          <w:lang w:val="fr-FR"/>
        </w:rPr>
      </w:pPr>
      <w:r w:rsidRPr="007A1F63">
        <w:rPr>
          <w:b w:val="0"/>
          <w:i w:val="0"/>
          <w:color w:val="auto"/>
          <w:lang w:val="fr-FR"/>
        </w:rPr>
        <w:t xml:space="preserve">Impliquer les médias pour promouvoir l’égalité des genres et mettre en valeur l’apport des femmes dans la société, tout en utilisant la force du langage audiovisuel dans la sensibilisation de l’opinion publique. </w:t>
      </w:r>
    </w:p>
    <w:p w:rsidR="00B07646" w:rsidRPr="007A1F63" w:rsidRDefault="00B07646" w:rsidP="00A64FA9">
      <w:pPr>
        <w:pStyle w:val="Citazioneintensa"/>
        <w:numPr>
          <w:ilvl w:val="0"/>
          <w:numId w:val="12"/>
        </w:numPr>
        <w:pBdr>
          <w:bottom w:val="none" w:sz="0" w:space="0" w:color="auto"/>
        </w:pBdr>
        <w:spacing w:before="0" w:after="240" w:line="240" w:lineRule="auto"/>
        <w:ind w:left="714" w:right="0" w:hanging="357"/>
        <w:jc w:val="both"/>
        <w:rPr>
          <w:b w:val="0"/>
          <w:i w:val="0"/>
          <w:color w:val="auto"/>
          <w:lang w:val="fr-FR"/>
        </w:rPr>
      </w:pPr>
      <w:r w:rsidRPr="007A1F63">
        <w:rPr>
          <w:b w:val="0"/>
          <w:i w:val="0"/>
          <w:color w:val="auto"/>
          <w:lang w:val="fr-FR"/>
        </w:rPr>
        <w:t xml:space="preserve">Réaliser des contenus d’information visant à : promouvoir une image multidimensionnelle et active des femmes au-delà des stéréotypes ; donner visibilité à des histoires de succès dans le domaine du travail (ex. difficultés/solutions, de l’idée au résultat, etc.) capables d’inspirer et motiver d’autres femmes ; fournir des orientations pratiques et d’utilité publique (ex. parcours d’accompagnement, micro-financements, formation, autres dispositifs disponibles et accessibles aux femmes). </w:t>
      </w:r>
    </w:p>
    <w:p w:rsidR="00B07646" w:rsidRDefault="00B07646" w:rsidP="00A64FA9">
      <w:pPr>
        <w:pStyle w:val="Citazioneintensa"/>
        <w:numPr>
          <w:ilvl w:val="0"/>
          <w:numId w:val="12"/>
        </w:numPr>
        <w:pBdr>
          <w:bottom w:val="none" w:sz="0" w:space="0" w:color="auto"/>
        </w:pBdr>
        <w:spacing w:before="0" w:after="240" w:line="240" w:lineRule="auto"/>
        <w:ind w:left="714" w:right="0" w:hanging="357"/>
        <w:jc w:val="both"/>
        <w:rPr>
          <w:b w:val="0"/>
          <w:i w:val="0"/>
          <w:color w:val="auto"/>
          <w:lang w:val="fr-FR"/>
        </w:rPr>
      </w:pPr>
      <w:r w:rsidRPr="007A1F63">
        <w:rPr>
          <w:b w:val="0"/>
          <w:i w:val="0"/>
          <w:color w:val="auto"/>
          <w:lang w:val="fr-FR"/>
        </w:rPr>
        <w:t>Sensibiliser les professionnels/elles des médias à une approche « genre » dans leur pratique quotidienne, afin de garantir un équilibre durable entre femmes et hommes dans la production de contenus et favoriser un effet multiplicateur au niveau des organisations audiovisuelles concernées.</w:t>
      </w:r>
    </w:p>
    <w:p w:rsidR="004A2804" w:rsidRPr="004A2804" w:rsidRDefault="004A2804" w:rsidP="004A2804">
      <w:pPr>
        <w:rPr>
          <w:lang w:val="fr-FR"/>
        </w:rPr>
      </w:pPr>
    </w:p>
    <w:p w:rsidR="00B07646" w:rsidRPr="007A1F63" w:rsidRDefault="00B07646" w:rsidP="00CA65EB">
      <w:pPr>
        <w:jc w:val="center"/>
        <w:rPr>
          <w:b/>
          <w:bCs/>
          <w:iCs/>
          <w:color w:val="4F81BD"/>
          <w:sz w:val="24"/>
          <w:szCs w:val="24"/>
          <w:lang w:val="fr-FR"/>
        </w:rPr>
      </w:pPr>
      <w:r w:rsidRPr="007A1F63">
        <w:rPr>
          <w:b/>
          <w:bCs/>
          <w:iCs/>
          <w:color w:val="4F81BD"/>
          <w:sz w:val="24"/>
          <w:szCs w:val="24"/>
          <w:lang w:val="fr-FR"/>
        </w:rPr>
        <w:lastRenderedPageBreak/>
        <w:t xml:space="preserve">PROGRAMME  </w:t>
      </w:r>
    </w:p>
    <w:p w:rsidR="00B07646" w:rsidRPr="007A1F63" w:rsidRDefault="00B07646" w:rsidP="008B3950">
      <w:pPr>
        <w:spacing w:after="120" w:line="240" w:lineRule="auto"/>
        <w:jc w:val="both"/>
        <w:rPr>
          <w:color w:val="4F81BD"/>
          <w:lang w:val="fr-FR"/>
        </w:rPr>
      </w:pPr>
      <w:r w:rsidRPr="007A1F63">
        <w:rPr>
          <w:b/>
          <w:color w:val="4F81BD"/>
          <w:lang w:val="fr-FR"/>
        </w:rPr>
        <w:t xml:space="preserve">15 JANVIER 2017 – </w:t>
      </w:r>
      <w:r w:rsidRPr="007A1F63">
        <w:rPr>
          <w:color w:val="4F81BD"/>
          <w:lang w:val="fr-FR"/>
        </w:rPr>
        <w:t>(Alger) </w:t>
      </w:r>
    </w:p>
    <w:tbl>
      <w:tblPr>
        <w:tblW w:w="9549" w:type="dxa"/>
        <w:tblLook w:val="00A0"/>
      </w:tblPr>
      <w:tblGrid>
        <w:gridCol w:w="817"/>
        <w:gridCol w:w="8732"/>
      </w:tblGrid>
      <w:tr w:rsidR="00B07646" w:rsidRPr="00F932F6" w:rsidTr="00DB366B">
        <w:trPr>
          <w:trHeight w:val="367"/>
        </w:trPr>
        <w:tc>
          <w:tcPr>
            <w:tcW w:w="817" w:type="dxa"/>
            <w:vAlign w:val="center"/>
          </w:tcPr>
          <w:p w:rsidR="00B07646" w:rsidRPr="007A1F63" w:rsidRDefault="00B07646" w:rsidP="006630F4">
            <w:pPr>
              <w:spacing w:after="0" w:line="240" w:lineRule="auto"/>
              <w:rPr>
                <w:color w:val="E36C0A"/>
                <w:lang w:val="fr-FR"/>
              </w:rPr>
            </w:pPr>
            <w:r w:rsidRPr="007A1F63">
              <w:rPr>
                <w:b/>
                <w:bCs/>
                <w:color w:val="E36C0A"/>
                <w:lang w:val="fr-FR"/>
              </w:rPr>
              <w:t>15h</w:t>
            </w:r>
            <w:r w:rsidR="006630F4">
              <w:rPr>
                <w:b/>
                <w:bCs/>
                <w:color w:val="E36C0A"/>
                <w:lang w:val="fr-FR"/>
              </w:rPr>
              <w:t>3</w:t>
            </w:r>
            <w:r w:rsidRPr="007A1F63">
              <w:rPr>
                <w:b/>
                <w:bCs/>
                <w:color w:val="E36C0A"/>
                <w:lang w:val="fr-FR"/>
              </w:rPr>
              <w:t>0</w:t>
            </w:r>
          </w:p>
        </w:tc>
        <w:tc>
          <w:tcPr>
            <w:tcW w:w="8732" w:type="dxa"/>
            <w:vAlign w:val="center"/>
          </w:tcPr>
          <w:p w:rsidR="00B07646" w:rsidRPr="007A1F63" w:rsidRDefault="00B07646" w:rsidP="006630F4">
            <w:pPr>
              <w:spacing w:after="0" w:line="240" w:lineRule="auto"/>
              <w:rPr>
                <w:b/>
                <w:color w:val="E36C0A"/>
                <w:lang w:val="fr-FR"/>
              </w:rPr>
            </w:pPr>
            <w:r w:rsidRPr="007A1F63">
              <w:rPr>
                <w:b/>
                <w:color w:val="E36C0A"/>
                <w:lang w:val="fr-FR"/>
              </w:rPr>
              <w:t>Ouverture officielle (</w:t>
            </w:r>
            <w:r w:rsidR="006630F4" w:rsidRPr="006630F4">
              <w:rPr>
                <w:b/>
                <w:color w:val="E36C0A"/>
                <w:lang w:val="fr-FR"/>
              </w:rPr>
              <w:t xml:space="preserve">hôtel </w:t>
            </w:r>
            <w:proofErr w:type="spellStart"/>
            <w:r w:rsidR="006630F4" w:rsidRPr="006630F4">
              <w:rPr>
                <w:b/>
                <w:color w:val="E36C0A"/>
                <w:lang w:val="fr-FR"/>
              </w:rPr>
              <w:t>Ikram</w:t>
            </w:r>
            <w:proofErr w:type="spellEnd"/>
            <w:r w:rsidR="006630F4" w:rsidRPr="006630F4">
              <w:rPr>
                <w:b/>
                <w:color w:val="E36C0A"/>
                <w:lang w:val="fr-FR"/>
              </w:rPr>
              <w:t xml:space="preserve"> El </w:t>
            </w:r>
            <w:proofErr w:type="spellStart"/>
            <w:r w:rsidR="006630F4" w:rsidRPr="006630F4">
              <w:rPr>
                <w:b/>
                <w:color w:val="E36C0A"/>
                <w:lang w:val="fr-FR"/>
              </w:rPr>
              <w:t>Dhayf</w:t>
            </w:r>
            <w:proofErr w:type="spellEnd"/>
            <w:r w:rsidR="006630F4" w:rsidRPr="006630F4">
              <w:rPr>
                <w:b/>
                <w:color w:val="E36C0A"/>
                <w:lang w:val="fr-FR"/>
              </w:rPr>
              <w:t xml:space="preserve"> </w:t>
            </w:r>
            <w:r w:rsidR="006630F4">
              <w:rPr>
                <w:b/>
                <w:color w:val="E36C0A"/>
                <w:lang w:val="fr-FR"/>
              </w:rPr>
              <w:t xml:space="preserve">- </w:t>
            </w:r>
            <w:r w:rsidR="006630F4" w:rsidRPr="006630F4">
              <w:rPr>
                <w:b/>
                <w:color w:val="E36C0A"/>
                <w:lang w:val="fr-FR"/>
              </w:rPr>
              <w:t>12</w:t>
            </w:r>
            <w:r w:rsidR="006630F4">
              <w:rPr>
                <w:b/>
                <w:color w:val="E36C0A"/>
                <w:lang w:val="fr-FR"/>
              </w:rPr>
              <w:t>5 Boulevard des Martyrs, Alger</w:t>
            </w:r>
            <w:r w:rsidRPr="007A1F63">
              <w:rPr>
                <w:b/>
                <w:color w:val="E36C0A"/>
                <w:lang w:val="fr-FR"/>
              </w:rPr>
              <w:t>)</w:t>
            </w:r>
          </w:p>
        </w:tc>
      </w:tr>
      <w:tr w:rsidR="00B07646" w:rsidRPr="00F932F6" w:rsidTr="00DB366B">
        <w:trPr>
          <w:trHeight w:val="275"/>
        </w:trPr>
        <w:tc>
          <w:tcPr>
            <w:tcW w:w="817" w:type="dxa"/>
            <w:vAlign w:val="center"/>
          </w:tcPr>
          <w:p w:rsidR="00B07646" w:rsidRPr="007A1F63" w:rsidRDefault="00B07646" w:rsidP="00DB366B">
            <w:pPr>
              <w:spacing w:after="240" w:line="240" w:lineRule="auto"/>
              <w:rPr>
                <w:lang w:val="fr-FR"/>
              </w:rPr>
            </w:pPr>
          </w:p>
        </w:tc>
        <w:tc>
          <w:tcPr>
            <w:tcW w:w="8732" w:type="dxa"/>
            <w:vAlign w:val="center"/>
          </w:tcPr>
          <w:p w:rsidR="00B07646" w:rsidRPr="00604A40" w:rsidRDefault="00B07646" w:rsidP="00B47FC9">
            <w:pPr>
              <w:spacing w:after="120" w:line="240" w:lineRule="auto"/>
              <w:jc w:val="both"/>
              <w:rPr>
                <w:b/>
                <w:lang w:val="fr-FR"/>
              </w:rPr>
            </w:pPr>
            <w:r w:rsidRPr="00604A40">
              <w:rPr>
                <w:b/>
                <w:lang w:val="fr-FR"/>
              </w:rPr>
              <w:t xml:space="preserve">Claudio </w:t>
            </w:r>
            <w:proofErr w:type="spellStart"/>
            <w:r w:rsidRPr="00604A40">
              <w:rPr>
                <w:b/>
                <w:lang w:val="fr-FR"/>
              </w:rPr>
              <w:t>Cappon</w:t>
            </w:r>
            <w:proofErr w:type="spellEnd"/>
            <w:r w:rsidRPr="00604A40">
              <w:rPr>
                <w:lang w:val="fr-FR"/>
              </w:rPr>
              <w:t>, Secrétaire Général</w:t>
            </w:r>
            <w:r w:rsidR="00FD236A">
              <w:rPr>
                <w:lang w:val="fr-FR"/>
              </w:rPr>
              <w:t xml:space="preserve"> -</w:t>
            </w:r>
            <w:r w:rsidRPr="00604A40">
              <w:rPr>
                <w:lang w:val="fr-FR"/>
              </w:rPr>
              <w:t xml:space="preserve"> COPEAM</w:t>
            </w:r>
            <w:r w:rsidRPr="00604A40">
              <w:rPr>
                <w:b/>
                <w:lang w:val="fr-FR"/>
              </w:rPr>
              <w:t xml:space="preserve"> </w:t>
            </w:r>
          </w:p>
          <w:p w:rsidR="008B3950" w:rsidRPr="00604A40" w:rsidRDefault="008B3950" w:rsidP="00B47FC9">
            <w:pPr>
              <w:spacing w:after="120" w:line="240" w:lineRule="auto"/>
              <w:jc w:val="both"/>
              <w:rPr>
                <w:b/>
                <w:lang w:val="fr-FR"/>
              </w:rPr>
            </w:pPr>
            <w:r w:rsidRPr="00604A40">
              <w:rPr>
                <w:b/>
                <w:lang w:val="fr-FR"/>
              </w:rPr>
              <w:t>Lalia Behidj</w:t>
            </w:r>
            <w:r w:rsidRPr="00604A40">
              <w:rPr>
                <w:lang w:val="fr-FR"/>
              </w:rPr>
              <w:t>,</w:t>
            </w:r>
            <w:r w:rsidRPr="00604A40">
              <w:rPr>
                <w:b/>
                <w:lang w:val="fr-FR"/>
              </w:rPr>
              <w:t xml:space="preserve"> </w:t>
            </w:r>
            <w:r w:rsidRPr="00604A40">
              <w:rPr>
                <w:lang w:val="fr-FR"/>
              </w:rPr>
              <w:t>Chargée de la Coopération et des Relations Internationales - EPRS et Présidente de la Commission Egalité des Genres COPEAM</w:t>
            </w:r>
            <w:r w:rsidRPr="00604A40">
              <w:rPr>
                <w:b/>
                <w:lang w:val="fr-FR"/>
              </w:rPr>
              <w:t xml:space="preserve"> </w:t>
            </w:r>
            <w:bookmarkStart w:id="0" w:name="OLE_LINK6"/>
            <w:bookmarkStart w:id="1" w:name="OLE_LINK7"/>
          </w:p>
          <w:p w:rsidR="00B47FC9" w:rsidRPr="00604A40" w:rsidRDefault="008B3950" w:rsidP="00B47FC9">
            <w:pPr>
              <w:spacing w:after="120" w:line="240" w:lineRule="auto"/>
              <w:jc w:val="both"/>
              <w:rPr>
                <w:b/>
                <w:lang w:val="fr-FR"/>
              </w:rPr>
            </w:pPr>
            <w:r w:rsidRPr="00604A40">
              <w:rPr>
                <w:b/>
                <w:lang w:val="fr-FR"/>
              </w:rPr>
              <w:t>Hakim Amara</w:t>
            </w:r>
            <w:bookmarkEnd w:id="0"/>
            <w:bookmarkEnd w:id="1"/>
            <w:r w:rsidR="00690B35" w:rsidRPr="00604A40">
              <w:rPr>
                <w:rFonts w:cs="Calibri"/>
                <w:bCs/>
                <w:lang w:val="fr-FR"/>
              </w:rPr>
              <w:t xml:space="preserve">, </w:t>
            </w:r>
            <w:r w:rsidRPr="00604A40">
              <w:rPr>
                <w:rFonts w:cs="Calibri"/>
                <w:bCs/>
                <w:lang w:val="fr-FR"/>
              </w:rPr>
              <w:t xml:space="preserve">Directeur des Relations Extérieures - </w:t>
            </w:r>
            <w:r w:rsidR="00690B35" w:rsidRPr="00604A40">
              <w:rPr>
                <w:lang w:val="fr-FR"/>
              </w:rPr>
              <w:t>EPTV</w:t>
            </w:r>
            <w:r w:rsidR="00B47FC9" w:rsidRPr="00604A40">
              <w:rPr>
                <w:b/>
                <w:lang w:val="fr-FR"/>
              </w:rPr>
              <w:t xml:space="preserve"> </w:t>
            </w:r>
          </w:p>
          <w:p w:rsidR="008B3950" w:rsidRPr="00604A40" w:rsidRDefault="008B3950" w:rsidP="008B3950">
            <w:pPr>
              <w:spacing w:after="120" w:line="240" w:lineRule="auto"/>
              <w:rPr>
                <w:lang w:val="fr-FR"/>
              </w:rPr>
            </w:pPr>
            <w:proofErr w:type="spellStart"/>
            <w:r w:rsidRPr="00604A40">
              <w:rPr>
                <w:b/>
                <w:lang w:val="fr-FR"/>
              </w:rPr>
              <w:t>Liazid</w:t>
            </w:r>
            <w:proofErr w:type="spellEnd"/>
            <w:r w:rsidRPr="00604A40">
              <w:rPr>
                <w:b/>
                <w:lang w:val="fr-FR"/>
              </w:rPr>
              <w:t xml:space="preserve"> </w:t>
            </w:r>
            <w:proofErr w:type="spellStart"/>
            <w:r w:rsidRPr="00604A40">
              <w:rPr>
                <w:b/>
                <w:lang w:val="fr-FR"/>
              </w:rPr>
              <w:t>Bounnah</w:t>
            </w:r>
            <w:proofErr w:type="spellEnd"/>
            <w:r w:rsidRPr="00604A40">
              <w:rPr>
                <w:lang w:val="fr-FR"/>
              </w:rPr>
              <w:t>, Directeur Ressources Humaines en charge de la Coopération et de la Formation - APS</w:t>
            </w:r>
          </w:p>
          <w:p w:rsidR="00A43DC0" w:rsidRPr="00455E33" w:rsidRDefault="00103A23" w:rsidP="00103A23">
            <w:pPr>
              <w:spacing w:after="120" w:line="240" w:lineRule="auto"/>
              <w:jc w:val="both"/>
              <w:rPr>
                <w:lang w:val="fr-FR"/>
              </w:rPr>
            </w:pPr>
            <w:r w:rsidRPr="00103A23">
              <w:rPr>
                <w:b/>
                <w:bCs/>
                <w:lang w:val="fr-FR"/>
              </w:rPr>
              <w:t>Rehab</w:t>
            </w:r>
            <w:r w:rsidRPr="00103A23">
              <w:rPr>
                <w:rFonts w:ascii="Times New Roman" w:hAnsi="Times New Roman"/>
                <w:b/>
                <w:bCs/>
                <w:sz w:val="24"/>
                <w:szCs w:val="24"/>
                <w:lang w:val="fr-FR"/>
              </w:rPr>
              <w:t xml:space="preserve"> </w:t>
            </w:r>
            <w:proofErr w:type="spellStart"/>
            <w:r w:rsidRPr="00103A23">
              <w:rPr>
                <w:b/>
                <w:bCs/>
                <w:lang w:val="fr-FR"/>
              </w:rPr>
              <w:t>Benchergui</w:t>
            </w:r>
            <w:proofErr w:type="spellEnd"/>
            <w:r w:rsidRPr="00B211F0">
              <w:rPr>
                <w:bCs/>
                <w:lang w:val="fr-FR"/>
              </w:rPr>
              <w:t>,</w:t>
            </w:r>
            <w:r w:rsidRPr="00103A23">
              <w:rPr>
                <w:lang w:val="fr-FR"/>
              </w:rPr>
              <w:t xml:space="preserve"> </w:t>
            </w:r>
            <w:r w:rsidR="00455E33" w:rsidRPr="00455E33">
              <w:rPr>
                <w:lang w:val="fr-FR"/>
              </w:rPr>
              <w:t>Représentante du Service de Coopération et d'Action culturelle (SCAC) de l'Ambassade de France en Algérie</w:t>
            </w:r>
            <w:r w:rsidR="00455E33">
              <w:rPr>
                <w:lang w:val="fr-FR"/>
              </w:rPr>
              <w:t xml:space="preserve"> </w:t>
            </w:r>
          </w:p>
          <w:p w:rsidR="00B07646" w:rsidRPr="00604A40" w:rsidRDefault="00103A23" w:rsidP="000D2592">
            <w:pPr>
              <w:spacing w:after="120" w:line="240" w:lineRule="auto"/>
              <w:jc w:val="both"/>
              <w:rPr>
                <w:b/>
                <w:lang w:val="fr-FR"/>
              </w:rPr>
            </w:pPr>
            <w:r w:rsidRPr="00103A23">
              <w:rPr>
                <w:b/>
                <w:lang w:val="fr-FR"/>
              </w:rPr>
              <w:t>Nacim Filali</w:t>
            </w:r>
            <w:r>
              <w:rPr>
                <w:lang w:val="fr-FR"/>
              </w:rPr>
              <w:t>,</w:t>
            </w:r>
            <w:r w:rsidR="00604A40" w:rsidRPr="00604A40">
              <w:rPr>
                <w:lang w:val="fr-FR"/>
              </w:rPr>
              <w:t xml:space="preserve"> </w:t>
            </w:r>
            <w:r w:rsidR="00B47FC9" w:rsidRPr="00604A40">
              <w:rPr>
                <w:lang w:val="fr-FR"/>
              </w:rPr>
              <w:t>Bureau de l'UNESCO pour le Maghreb</w:t>
            </w:r>
            <w:r w:rsidR="00B47FC9" w:rsidRPr="00604A40">
              <w:rPr>
                <w:b/>
                <w:lang w:val="fr-FR"/>
              </w:rPr>
              <w:t xml:space="preserve"> </w:t>
            </w:r>
          </w:p>
        </w:tc>
      </w:tr>
    </w:tbl>
    <w:p w:rsidR="008B3950" w:rsidRPr="008B3950" w:rsidRDefault="008B3950" w:rsidP="008B3950">
      <w:pPr>
        <w:spacing w:after="0" w:line="240" w:lineRule="auto"/>
        <w:jc w:val="both"/>
        <w:rPr>
          <w:b/>
          <w:color w:val="4F81BD"/>
          <w:sz w:val="16"/>
          <w:szCs w:val="16"/>
          <w:lang w:val="fr-FR"/>
        </w:rPr>
      </w:pPr>
    </w:p>
    <w:p w:rsidR="00B07646" w:rsidRPr="007A1F63" w:rsidRDefault="00B07646" w:rsidP="008B3950">
      <w:pPr>
        <w:spacing w:after="120" w:line="240" w:lineRule="auto"/>
        <w:jc w:val="both"/>
        <w:rPr>
          <w:color w:val="4F81BD"/>
          <w:lang w:val="fr-FR"/>
        </w:rPr>
      </w:pPr>
      <w:r w:rsidRPr="007A1F63">
        <w:rPr>
          <w:b/>
          <w:color w:val="4F81BD"/>
          <w:lang w:val="fr-FR"/>
        </w:rPr>
        <w:t>16 JANVIER 2017 – JOUR 1</w:t>
      </w:r>
      <w:r w:rsidRPr="007A1F63">
        <w:rPr>
          <w:color w:val="4F81BD"/>
          <w:lang w:val="fr-FR"/>
        </w:rPr>
        <w:t xml:space="preserve">  (Alger/Tipaza) </w:t>
      </w:r>
    </w:p>
    <w:tbl>
      <w:tblPr>
        <w:tblW w:w="9549" w:type="dxa"/>
        <w:tblLook w:val="00A0"/>
      </w:tblPr>
      <w:tblGrid>
        <w:gridCol w:w="817"/>
        <w:gridCol w:w="8732"/>
      </w:tblGrid>
      <w:tr w:rsidR="00B07646" w:rsidRPr="00F932F6" w:rsidTr="00CE5DC1">
        <w:trPr>
          <w:trHeight w:val="354"/>
        </w:trPr>
        <w:tc>
          <w:tcPr>
            <w:tcW w:w="817" w:type="dxa"/>
            <w:vAlign w:val="center"/>
          </w:tcPr>
          <w:p w:rsidR="00B07646" w:rsidRPr="007A1F63" w:rsidRDefault="00B07646" w:rsidP="005A173D">
            <w:pPr>
              <w:spacing w:after="0" w:line="240" w:lineRule="auto"/>
              <w:rPr>
                <w:b/>
                <w:color w:val="E36C0A"/>
                <w:lang w:val="fr-FR"/>
              </w:rPr>
            </w:pPr>
            <w:r w:rsidRPr="007A1F63">
              <w:rPr>
                <w:b/>
                <w:color w:val="E36C0A"/>
                <w:lang w:val="fr-FR"/>
              </w:rPr>
              <w:t>0</w:t>
            </w:r>
            <w:r w:rsidR="005A173D">
              <w:rPr>
                <w:b/>
                <w:color w:val="E36C0A"/>
                <w:lang w:val="fr-FR"/>
              </w:rPr>
              <w:t>7</w:t>
            </w:r>
            <w:r w:rsidRPr="007A1F63">
              <w:rPr>
                <w:b/>
                <w:color w:val="E36C0A"/>
                <w:lang w:val="fr-FR"/>
              </w:rPr>
              <w:t>h</w:t>
            </w:r>
            <w:r w:rsidR="005A173D">
              <w:rPr>
                <w:b/>
                <w:color w:val="E36C0A"/>
                <w:lang w:val="fr-FR"/>
              </w:rPr>
              <w:t>3</w:t>
            </w:r>
            <w:r w:rsidRPr="007A1F63">
              <w:rPr>
                <w:b/>
                <w:color w:val="E36C0A"/>
                <w:lang w:val="fr-FR"/>
              </w:rPr>
              <w:t>0</w:t>
            </w:r>
          </w:p>
        </w:tc>
        <w:tc>
          <w:tcPr>
            <w:tcW w:w="8732" w:type="dxa"/>
            <w:vAlign w:val="center"/>
          </w:tcPr>
          <w:p w:rsidR="00B07646" w:rsidRDefault="00B07646" w:rsidP="00434C8A">
            <w:pPr>
              <w:spacing w:after="0" w:line="240" w:lineRule="auto"/>
              <w:rPr>
                <w:b/>
                <w:color w:val="E36C0A"/>
                <w:lang w:val="fr-FR"/>
              </w:rPr>
            </w:pPr>
            <w:r w:rsidRPr="007A1F63">
              <w:rPr>
                <w:b/>
                <w:color w:val="E36C0A"/>
                <w:lang w:val="fr-FR"/>
              </w:rPr>
              <w:t>D</w:t>
            </w:r>
            <w:r w:rsidR="00434C8A">
              <w:rPr>
                <w:b/>
                <w:color w:val="E36C0A"/>
                <w:lang w:val="fr-FR"/>
              </w:rPr>
              <w:t>éplacement des participants au C</w:t>
            </w:r>
            <w:r w:rsidRPr="007A1F63">
              <w:rPr>
                <w:b/>
                <w:color w:val="E36C0A"/>
                <w:lang w:val="fr-FR"/>
              </w:rPr>
              <w:t xml:space="preserve">entre de </w:t>
            </w:r>
            <w:r w:rsidR="00434C8A">
              <w:rPr>
                <w:b/>
                <w:color w:val="E36C0A"/>
                <w:lang w:val="fr-FR"/>
              </w:rPr>
              <w:t>F</w:t>
            </w:r>
            <w:r w:rsidRPr="007A1F63">
              <w:rPr>
                <w:b/>
                <w:color w:val="E36C0A"/>
                <w:lang w:val="fr-FR"/>
              </w:rPr>
              <w:t>ormation de l’EPRS, Tipaza</w:t>
            </w:r>
            <w:r w:rsidR="00222C88">
              <w:rPr>
                <w:b/>
                <w:color w:val="E36C0A"/>
                <w:lang w:val="fr-FR"/>
              </w:rPr>
              <w:t xml:space="preserve"> </w:t>
            </w:r>
            <w:r w:rsidR="00434C8A">
              <w:rPr>
                <w:b/>
                <w:color w:val="E36C0A"/>
                <w:lang w:val="fr-FR"/>
              </w:rPr>
              <w:t>(sise à la Radio Locale de Tipaza)</w:t>
            </w:r>
          </w:p>
          <w:p w:rsidR="005A173D" w:rsidRPr="007A1F63" w:rsidRDefault="005A173D" w:rsidP="00CE5DC1">
            <w:pPr>
              <w:spacing w:after="0" w:line="240" w:lineRule="auto"/>
              <w:rPr>
                <w:b/>
                <w:color w:val="E36C0A"/>
                <w:lang w:val="fr-FR"/>
              </w:rPr>
            </w:pPr>
          </w:p>
        </w:tc>
      </w:tr>
      <w:tr w:rsidR="005A173D" w:rsidRPr="00F932F6" w:rsidTr="00CE5DC1">
        <w:trPr>
          <w:trHeight w:val="354"/>
        </w:trPr>
        <w:tc>
          <w:tcPr>
            <w:tcW w:w="817" w:type="dxa"/>
            <w:vAlign w:val="center"/>
          </w:tcPr>
          <w:p w:rsidR="005A173D" w:rsidRPr="007A1F63" w:rsidRDefault="005A173D" w:rsidP="00CE5DC1">
            <w:pPr>
              <w:spacing w:after="0" w:line="240" w:lineRule="auto"/>
              <w:rPr>
                <w:b/>
                <w:color w:val="E36C0A"/>
                <w:lang w:val="fr-FR"/>
              </w:rPr>
            </w:pPr>
            <w:r>
              <w:rPr>
                <w:b/>
                <w:color w:val="E36C0A"/>
                <w:lang w:val="fr-FR"/>
              </w:rPr>
              <w:t>09h00</w:t>
            </w:r>
          </w:p>
        </w:tc>
        <w:tc>
          <w:tcPr>
            <w:tcW w:w="8732" w:type="dxa"/>
            <w:vAlign w:val="center"/>
          </w:tcPr>
          <w:p w:rsidR="005A173D" w:rsidRPr="007A1F63" w:rsidRDefault="005A173D" w:rsidP="00CE5DC1">
            <w:pPr>
              <w:spacing w:after="0" w:line="240" w:lineRule="auto"/>
              <w:rPr>
                <w:b/>
                <w:color w:val="E36C0A"/>
                <w:lang w:val="fr-FR"/>
              </w:rPr>
            </w:pPr>
            <w:r w:rsidRPr="007A1F63">
              <w:rPr>
                <w:b/>
                <w:color w:val="E36C0A"/>
                <w:lang w:val="fr-FR"/>
              </w:rPr>
              <w:t>Présentation du programme et du plan de travail – Elena Chiaberge COPEAM</w:t>
            </w:r>
            <w:r>
              <w:rPr>
                <w:b/>
                <w:color w:val="E36C0A"/>
                <w:lang w:val="fr-FR"/>
              </w:rPr>
              <w:t xml:space="preserve"> (grand salle)</w:t>
            </w:r>
          </w:p>
        </w:tc>
      </w:tr>
      <w:tr w:rsidR="00B07646" w:rsidRPr="006630F4" w:rsidTr="00CE5DC1">
        <w:trPr>
          <w:trHeight w:val="416"/>
        </w:trPr>
        <w:tc>
          <w:tcPr>
            <w:tcW w:w="817" w:type="dxa"/>
            <w:vAlign w:val="center"/>
          </w:tcPr>
          <w:p w:rsidR="00B07646" w:rsidRPr="007A1F63" w:rsidRDefault="005A173D" w:rsidP="00CE5DC1">
            <w:pPr>
              <w:spacing w:after="0" w:line="240" w:lineRule="auto"/>
              <w:rPr>
                <w:color w:val="E36C0A"/>
                <w:lang w:val="fr-FR"/>
              </w:rPr>
            </w:pPr>
            <w:r>
              <w:rPr>
                <w:b/>
                <w:color w:val="E36C0A"/>
                <w:lang w:val="fr-FR"/>
              </w:rPr>
              <w:t>09</w:t>
            </w:r>
            <w:r w:rsidR="00B07646" w:rsidRPr="007A1F63">
              <w:rPr>
                <w:b/>
                <w:color w:val="E36C0A"/>
                <w:lang w:val="fr-FR"/>
              </w:rPr>
              <w:t>h30</w:t>
            </w:r>
          </w:p>
        </w:tc>
        <w:tc>
          <w:tcPr>
            <w:tcW w:w="8732" w:type="dxa"/>
            <w:vAlign w:val="center"/>
          </w:tcPr>
          <w:p w:rsidR="00B07646" w:rsidRPr="007A1F63" w:rsidRDefault="00434C8A" w:rsidP="00CE5DC1">
            <w:pPr>
              <w:spacing w:after="0" w:line="240" w:lineRule="auto"/>
              <w:rPr>
                <w:b/>
                <w:color w:val="F79646"/>
                <w:lang w:val="fr-FR"/>
              </w:rPr>
            </w:pPr>
            <w:r w:rsidRPr="007A1F63">
              <w:rPr>
                <w:b/>
                <w:color w:val="E36C0A"/>
                <w:lang w:val="fr-FR"/>
              </w:rPr>
              <w:t>Introduction des 3 experts</w:t>
            </w:r>
          </w:p>
        </w:tc>
      </w:tr>
      <w:tr w:rsidR="00103A23" w:rsidRPr="00F932F6" w:rsidTr="00103A23">
        <w:trPr>
          <w:trHeight w:val="1010"/>
        </w:trPr>
        <w:tc>
          <w:tcPr>
            <w:tcW w:w="817" w:type="dxa"/>
          </w:tcPr>
          <w:p w:rsidR="00103A23" w:rsidRDefault="00103A23" w:rsidP="005A173D">
            <w:pPr>
              <w:spacing w:after="240" w:line="240" w:lineRule="auto"/>
              <w:rPr>
                <w:b/>
                <w:color w:val="E36C0A"/>
                <w:lang w:val="fr-FR"/>
              </w:rPr>
            </w:pPr>
            <w:r w:rsidRPr="007A1F63">
              <w:rPr>
                <w:b/>
                <w:color w:val="E36C0A"/>
                <w:lang w:val="fr-FR"/>
              </w:rPr>
              <w:t>1</w:t>
            </w:r>
            <w:r w:rsidR="005A173D">
              <w:rPr>
                <w:b/>
                <w:color w:val="E36C0A"/>
                <w:lang w:val="fr-FR"/>
              </w:rPr>
              <w:t>0</w:t>
            </w:r>
            <w:r w:rsidRPr="007A1F63">
              <w:rPr>
                <w:b/>
                <w:color w:val="E36C0A"/>
                <w:lang w:val="fr-FR"/>
              </w:rPr>
              <w:t>h</w:t>
            </w:r>
            <w:r>
              <w:rPr>
                <w:b/>
                <w:color w:val="E36C0A"/>
                <w:lang w:val="fr-FR"/>
              </w:rPr>
              <w:t>00</w:t>
            </w:r>
          </w:p>
          <w:p w:rsidR="00103A23" w:rsidRPr="00103A23" w:rsidRDefault="00103A23" w:rsidP="00103A23">
            <w:pPr>
              <w:spacing w:after="240" w:line="240" w:lineRule="auto"/>
              <w:rPr>
                <w:b/>
                <w:color w:val="E36C0A"/>
                <w:lang w:val="fr-FR"/>
              </w:rPr>
            </w:pPr>
          </w:p>
        </w:tc>
        <w:tc>
          <w:tcPr>
            <w:tcW w:w="8732" w:type="dxa"/>
            <w:vAlign w:val="center"/>
          </w:tcPr>
          <w:p w:rsidR="00103A23" w:rsidRPr="007A1F63" w:rsidRDefault="00103A23" w:rsidP="00CE5DC1">
            <w:pPr>
              <w:spacing w:after="0" w:line="240" w:lineRule="auto"/>
              <w:jc w:val="both"/>
              <w:rPr>
                <w:lang w:val="fr-FR"/>
              </w:rPr>
            </w:pPr>
            <w:proofErr w:type="spellStart"/>
            <w:r w:rsidRPr="005B7A8E">
              <w:rPr>
                <w:b/>
                <w:lang w:val="fr-FR"/>
              </w:rPr>
              <w:t>Moulkheir</w:t>
            </w:r>
            <w:proofErr w:type="spellEnd"/>
            <w:r>
              <w:rPr>
                <w:b/>
                <w:lang w:val="fr-FR"/>
              </w:rPr>
              <w:t> </w:t>
            </w:r>
            <w:r w:rsidRPr="005B7A8E">
              <w:rPr>
                <w:b/>
                <w:lang w:val="fr-FR"/>
              </w:rPr>
              <w:t>Boussaidane</w:t>
            </w:r>
            <w:r>
              <w:rPr>
                <w:b/>
                <w:lang w:val="fr-FR"/>
              </w:rPr>
              <w:t xml:space="preserve"> : </w:t>
            </w:r>
            <w:r w:rsidRPr="007A1F63">
              <w:rPr>
                <w:lang w:val="fr-FR"/>
              </w:rPr>
              <w:t>reporter rédactrice au service économie, Chaine Trois Radio algérienne</w:t>
            </w:r>
          </w:p>
          <w:p w:rsidR="00103A23" w:rsidRPr="007A1F63" w:rsidRDefault="00103A23" w:rsidP="00103A23">
            <w:pPr>
              <w:spacing w:after="120" w:line="240" w:lineRule="auto"/>
              <w:jc w:val="both"/>
              <w:rPr>
                <w:lang w:val="fr-FR"/>
              </w:rPr>
            </w:pPr>
            <w:r w:rsidRPr="007A1F63">
              <w:rPr>
                <w:b/>
                <w:lang w:val="fr-FR"/>
              </w:rPr>
              <w:t>Encadrement sur les domaines de l’entreprenariat, l’innovation, l’économie en Algérie</w:t>
            </w:r>
            <w:r w:rsidRPr="007A1F63">
              <w:rPr>
                <w:lang w:val="fr-FR"/>
              </w:rPr>
              <w:t xml:space="preserve">: la participation des femmes au marché de travail, l’entreprenariat et l’innovation dans les secteurs économiques, formation et dispositifs de soutien, d’aide et d’accompagnement existants en faveur des projets d’entreprise, notamment portés par les femmes. </w:t>
            </w:r>
          </w:p>
        </w:tc>
      </w:tr>
      <w:tr w:rsidR="00103A23" w:rsidRPr="00F932F6" w:rsidTr="00103A23">
        <w:trPr>
          <w:trHeight w:val="855"/>
        </w:trPr>
        <w:tc>
          <w:tcPr>
            <w:tcW w:w="817" w:type="dxa"/>
          </w:tcPr>
          <w:p w:rsidR="00103A23" w:rsidRPr="007A1F63" w:rsidRDefault="005A173D" w:rsidP="00103A23">
            <w:pPr>
              <w:spacing w:after="240" w:line="240" w:lineRule="auto"/>
              <w:rPr>
                <w:b/>
                <w:color w:val="E36C0A"/>
                <w:lang w:val="fr-FR"/>
              </w:rPr>
            </w:pPr>
            <w:r>
              <w:rPr>
                <w:b/>
                <w:color w:val="E36C0A"/>
                <w:lang w:val="fr-FR"/>
              </w:rPr>
              <w:t>10</w:t>
            </w:r>
            <w:r w:rsidR="00103A23">
              <w:rPr>
                <w:b/>
                <w:color w:val="E36C0A"/>
                <w:lang w:val="fr-FR"/>
              </w:rPr>
              <w:t>h45</w:t>
            </w:r>
          </w:p>
        </w:tc>
        <w:tc>
          <w:tcPr>
            <w:tcW w:w="8732" w:type="dxa"/>
            <w:vAlign w:val="center"/>
          </w:tcPr>
          <w:p w:rsidR="00103A23" w:rsidRPr="007A1F63" w:rsidRDefault="00103A23" w:rsidP="00103A23">
            <w:pPr>
              <w:spacing w:after="0" w:line="240" w:lineRule="auto"/>
              <w:jc w:val="both"/>
              <w:rPr>
                <w:lang w:val="fr-FR"/>
              </w:rPr>
            </w:pPr>
            <w:r w:rsidRPr="007A1F63">
              <w:rPr>
                <w:b/>
                <w:lang w:val="fr-FR"/>
              </w:rPr>
              <w:t xml:space="preserve">Saloua </w:t>
            </w:r>
            <w:r w:rsidRPr="005B2ABD">
              <w:rPr>
                <w:b/>
                <w:lang w:val="fr-FR"/>
              </w:rPr>
              <w:t>Charfi</w:t>
            </w:r>
            <w:r w:rsidRPr="007A1F63">
              <w:rPr>
                <w:b/>
                <w:lang w:val="fr-FR"/>
              </w:rPr>
              <w:t> :</w:t>
            </w:r>
            <w:r w:rsidRPr="007A1F63">
              <w:rPr>
                <w:lang w:val="fr-FR"/>
              </w:rPr>
              <w:t xml:space="preserve"> Professeur à l’Institut de Presse et des Sciences de l’Information (IPSI), Université de la </w:t>
            </w:r>
            <w:proofErr w:type="spellStart"/>
            <w:r w:rsidRPr="007A1F63">
              <w:rPr>
                <w:lang w:val="fr-FR"/>
              </w:rPr>
              <w:t>Manouba</w:t>
            </w:r>
            <w:proofErr w:type="spellEnd"/>
            <w:r w:rsidRPr="007A1F63">
              <w:rPr>
                <w:lang w:val="fr-FR"/>
              </w:rPr>
              <w:t xml:space="preserve"> Tunis</w:t>
            </w:r>
          </w:p>
          <w:p w:rsidR="00103A23" w:rsidRPr="005B7A8E" w:rsidRDefault="00103A23" w:rsidP="00103A23">
            <w:pPr>
              <w:spacing w:after="120" w:line="240" w:lineRule="auto"/>
              <w:jc w:val="both"/>
              <w:rPr>
                <w:b/>
                <w:lang w:val="fr-FR"/>
              </w:rPr>
            </w:pPr>
            <w:r w:rsidRPr="007A1F63">
              <w:rPr>
                <w:b/>
                <w:lang w:val="fr-FR"/>
              </w:rPr>
              <w:t>L’intégration de l’approche genre dans la pratique journalistique</w:t>
            </w:r>
            <w:r w:rsidRPr="007A1F63">
              <w:rPr>
                <w:lang w:val="fr-FR"/>
              </w:rPr>
              <w:t> : représentation des femmes dans les médias, stéréotypes, techniques de rédaction audiovisuelle et web.</w:t>
            </w:r>
          </w:p>
        </w:tc>
      </w:tr>
      <w:tr w:rsidR="00103A23" w:rsidRPr="00F932F6" w:rsidTr="00103A23">
        <w:trPr>
          <w:trHeight w:val="1351"/>
        </w:trPr>
        <w:tc>
          <w:tcPr>
            <w:tcW w:w="817" w:type="dxa"/>
          </w:tcPr>
          <w:p w:rsidR="00103A23" w:rsidRPr="007A1F63" w:rsidRDefault="005A173D" w:rsidP="00103A23">
            <w:pPr>
              <w:spacing w:after="240" w:line="240" w:lineRule="auto"/>
              <w:rPr>
                <w:b/>
                <w:color w:val="E36C0A"/>
                <w:lang w:val="fr-FR"/>
              </w:rPr>
            </w:pPr>
            <w:r>
              <w:rPr>
                <w:b/>
                <w:color w:val="E36C0A"/>
                <w:lang w:val="fr-FR"/>
              </w:rPr>
              <w:t>11</w:t>
            </w:r>
            <w:r w:rsidR="00103A23">
              <w:rPr>
                <w:b/>
                <w:color w:val="E36C0A"/>
                <w:lang w:val="fr-FR"/>
              </w:rPr>
              <w:t>h15</w:t>
            </w:r>
          </w:p>
        </w:tc>
        <w:tc>
          <w:tcPr>
            <w:tcW w:w="8732" w:type="dxa"/>
            <w:vAlign w:val="center"/>
          </w:tcPr>
          <w:p w:rsidR="00103A23" w:rsidRPr="007A1F63" w:rsidRDefault="00103A23" w:rsidP="00103A23">
            <w:pPr>
              <w:spacing w:after="0" w:line="240" w:lineRule="auto"/>
              <w:jc w:val="both"/>
              <w:rPr>
                <w:lang w:val="fr-FR"/>
              </w:rPr>
            </w:pPr>
            <w:r w:rsidRPr="007A1F63">
              <w:rPr>
                <w:b/>
                <w:lang w:val="fr-FR"/>
              </w:rPr>
              <w:t xml:space="preserve">Gilles Trenel : </w:t>
            </w:r>
            <w:r w:rsidRPr="007A1F63">
              <w:rPr>
                <w:lang w:val="fr-FR"/>
              </w:rPr>
              <w:t xml:space="preserve">Adjoint au directeur de l’organisation et projets de l’information, France Télévisions </w:t>
            </w:r>
          </w:p>
          <w:p w:rsidR="00103A23" w:rsidRPr="005B7A8E" w:rsidRDefault="00103A23" w:rsidP="00103A23">
            <w:pPr>
              <w:spacing w:after="0" w:line="240" w:lineRule="auto"/>
              <w:jc w:val="both"/>
              <w:rPr>
                <w:b/>
                <w:lang w:val="fr-FR"/>
              </w:rPr>
            </w:pPr>
            <w:r w:rsidRPr="007A1F63">
              <w:rPr>
                <w:b/>
                <w:lang w:val="fr-FR"/>
              </w:rPr>
              <w:t>Approche cross-média</w:t>
            </w:r>
            <w:r w:rsidRPr="007A1F63">
              <w:rPr>
                <w:lang w:val="fr-FR"/>
              </w:rPr>
              <w:t xml:space="preserve"> (modèles de narration, production de contenus et déclinaisons thématiques) </w:t>
            </w:r>
            <w:r w:rsidRPr="007A1F63">
              <w:rPr>
                <w:b/>
                <w:lang w:val="fr-FR"/>
              </w:rPr>
              <w:t>et</w:t>
            </w:r>
            <w:r w:rsidRPr="007A1F63">
              <w:rPr>
                <w:lang w:val="fr-FR"/>
              </w:rPr>
              <w:t xml:space="preserve"> </w:t>
            </w:r>
            <w:r w:rsidRPr="007A1F63">
              <w:rPr>
                <w:b/>
                <w:lang w:val="fr-FR"/>
              </w:rPr>
              <w:t>coordination du travail</w:t>
            </w:r>
            <w:r w:rsidRPr="007A1F63">
              <w:rPr>
                <w:lang w:val="fr-FR"/>
              </w:rPr>
              <w:t> : définition de l’angle et de la ligne éditoriale, planning du travail, attribution des sujets aux équipes, etc.</w:t>
            </w:r>
          </w:p>
        </w:tc>
      </w:tr>
      <w:tr w:rsidR="00B07646" w:rsidRPr="007A1F63" w:rsidTr="00CE5DC1">
        <w:trPr>
          <w:trHeight w:val="464"/>
        </w:trPr>
        <w:tc>
          <w:tcPr>
            <w:tcW w:w="817" w:type="dxa"/>
            <w:vAlign w:val="center"/>
          </w:tcPr>
          <w:p w:rsidR="00B07646" w:rsidRPr="007A1F63" w:rsidRDefault="005A173D" w:rsidP="00CE5DC1">
            <w:pPr>
              <w:spacing w:after="0" w:line="240" w:lineRule="auto"/>
              <w:rPr>
                <w:b/>
                <w:color w:val="E36C0A"/>
                <w:lang w:val="fr-FR"/>
              </w:rPr>
            </w:pPr>
            <w:r>
              <w:rPr>
                <w:b/>
                <w:color w:val="E36C0A"/>
                <w:lang w:val="fr-FR"/>
              </w:rPr>
              <w:t>12</w:t>
            </w:r>
            <w:r w:rsidR="00B07646" w:rsidRPr="007A1F63">
              <w:rPr>
                <w:b/>
                <w:color w:val="E36C0A"/>
                <w:lang w:val="fr-FR"/>
              </w:rPr>
              <w:t>h00</w:t>
            </w:r>
          </w:p>
        </w:tc>
        <w:tc>
          <w:tcPr>
            <w:tcW w:w="8732" w:type="dxa"/>
            <w:vAlign w:val="center"/>
          </w:tcPr>
          <w:p w:rsidR="00B07646" w:rsidRPr="007A1F63" w:rsidRDefault="00B07646" w:rsidP="00CE5DC1">
            <w:pPr>
              <w:spacing w:after="0" w:line="240" w:lineRule="auto"/>
              <w:rPr>
                <w:b/>
                <w:color w:val="E36C0A"/>
                <w:lang w:val="fr-FR"/>
              </w:rPr>
            </w:pPr>
            <w:r w:rsidRPr="007A1F63">
              <w:rPr>
                <w:b/>
                <w:bCs/>
                <w:color w:val="E36C0A"/>
                <w:lang w:val="fr-FR"/>
              </w:rPr>
              <w:t>Déjeuner</w:t>
            </w:r>
          </w:p>
        </w:tc>
      </w:tr>
      <w:tr w:rsidR="00B07646" w:rsidRPr="00F932F6" w:rsidTr="00CE5DC1">
        <w:trPr>
          <w:trHeight w:val="267"/>
        </w:trPr>
        <w:tc>
          <w:tcPr>
            <w:tcW w:w="817" w:type="dxa"/>
          </w:tcPr>
          <w:p w:rsidR="00B07646" w:rsidRPr="007A1F63" w:rsidRDefault="005A173D" w:rsidP="00CE5DC1">
            <w:pPr>
              <w:spacing w:after="120" w:line="240" w:lineRule="auto"/>
              <w:rPr>
                <w:b/>
                <w:color w:val="E36C0A"/>
                <w:lang w:val="fr-FR"/>
              </w:rPr>
            </w:pPr>
            <w:r>
              <w:rPr>
                <w:b/>
                <w:color w:val="E36C0A"/>
                <w:lang w:val="fr-FR"/>
              </w:rPr>
              <w:t>13</w:t>
            </w:r>
            <w:r w:rsidR="00B07646" w:rsidRPr="007A1F63">
              <w:rPr>
                <w:b/>
                <w:color w:val="E36C0A"/>
                <w:lang w:val="fr-FR"/>
              </w:rPr>
              <w:t>h30</w:t>
            </w:r>
          </w:p>
        </w:tc>
        <w:tc>
          <w:tcPr>
            <w:tcW w:w="8732" w:type="dxa"/>
            <w:vAlign w:val="center"/>
          </w:tcPr>
          <w:p w:rsidR="00B07646" w:rsidRPr="007A1F63" w:rsidRDefault="00B07646" w:rsidP="00CE5DC1">
            <w:pPr>
              <w:spacing w:after="120" w:line="240" w:lineRule="auto"/>
              <w:rPr>
                <w:b/>
                <w:color w:val="E36C0A"/>
                <w:lang w:val="fr-FR"/>
              </w:rPr>
            </w:pPr>
            <w:r w:rsidRPr="007A1F63">
              <w:rPr>
                <w:b/>
                <w:color w:val="E36C0A"/>
                <w:lang w:val="fr-FR"/>
              </w:rPr>
              <w:t xml:space="preserve">Analyse de bonnes pratiques </w:t>
            </w:r>
          </w:p>
          <w:p w:rsidR="00B07646" w:rsidRPr="007A1F63" w:rsidRDefault="00B07646" w:rsidP="00CE5DC1">
            <w:pPr>
              <w:spacing w:after="120" w:line="240" w:lineRule="auto"/>
              <w:rPr>
                <w:lang w:val="fr-FR"/>
              </w:rPr>
            </w:pPr>
            <w:r w:rsidRPr="007A1F63">
              <w:rPr>
                <w:lang w:val="fr-FR"/>
              </w:rPr>
              <w:t>Des exemples à succès de couverture,  incluant l’approche genre, seront analysés</w:t>
            </w:r>
          </w:p>
        </w:tc>
      </w:tr>
      <w:tr w:rsidR="00B07646" w:rsidRPr="00F932F6" w:rsidTr="00CE5DC1">
        <w:trPr>
          <w:trHeight w:val="275"/>
        </w:trPr>
        <w:tc>
          <w:tcPr>
            <w:tcW w:w="817" w:type="dxa"/>
          </w:tcPr>
          <w:p w:rsidR="00B07646" w:rsidRPr="007A1F63" w:rsidRDefault="005A173D" w:rsidP="00CE5DC1">
            <w:pPr>
              <w:spacing w:after="240" w:line="240" w:lineRule="auto"/>
              <w:rPr>
                <w:b/>
                <w:color w:val="E36C0A"/>
                <w:lang w:val="fr-FR"/>
              </w:rPr>
            </w:pPr>
            <w:r>
              <w:rPr>
                <w:b/>
                <w:color w:val="E36C0A"/>
                <w:lang w:val="fr-FR"/>
              </w:rPr>
              <w:t>15</w:t>
            </w:r>
            <w:r w:rsidR="00B07646" w:rsidRPr="007A1F63">
              <w:rPr>
                <w:b/>
                <w:color w:val="E36C0A"/>
                <w:lang w:val="fr-FR"/>
              </w:rPr>
              <w:t>h00</w:t>
            </w:r>
          </w:p>
        </w:tc>
        <w:tc>
          <w:tcPr>
            <w:tcW w:w="8732" w:type="dxa"/>
            <w:vAlign w:val="center"/>
          </w:tcPr>
          <w:p w:rsidR="00B07646" w:rsidRPr="007A1F63" w:rsidRDefault="00B07646" w:rsidP="00CE5DC1">
            <w:pPr>
              <w:spacing w:after="120" w:line="240" w:lineRule="auto"/>
              <w:jc w:val="both"/>
              <w:rPr>
                <w:b/>
                <w:color w:val="E36C0A"/>
                <w:lang w:val="fr-FR"/>
              </w:rPr>
            </w:pPr>
            <w:r w:rsidRPr="007A1F63">
              <w:rPr>
                <w:b/>
                <w:color w:val="E36C0A"/>
                <w:lang w:val="fr-FR"/>
              </w:rPr>
              <w:t xml:space="preserve">Organisation du travail </w:t>
            </w:r>
          </w:p>
          <w:p w:rsidR="00B07646" w:rsidRPr="007A1F63" w:rsidRDefault="00B07646" w:rsidP="00FC7319">
            <w:pPr>
              <w:spacing w:after="0" w:line="240" w:lineRule="auto"/>
              <w:rPr>
                <w:lang w:val="fr-FR"/>
              </w:rPr>
            </w:pPr>
            <w:r w:rsidRPr="007A1F63">
              <w:rPr>
                <w:lang w:val="fr-FR"/>
              </w:rPr>
              <w:t>- Définition: de la ligne éditoriale, l’approche narrative, genres à produire (reportage vidéo, reportage radio, textes, photos), modalités de dissémination </w:t>
            </w:r>
            <w:r w:rsidRPr="007A1F63">
              <w:rPr>
                <w:lang w:val="fr-FR"/>
              </w:rPr>
              <w:br/>
              <w:t xml:space="preserve">- Répartition des participants en 6 groupes de 3 journalistes chacun (1TV, 1 radio et 1 web) ; et assignation des sujets et des histoires à couvrir </w:t>
            </w:r>
          </w:p>
          <w:p w:rsidR="00B07646" w:rsidRPr="007A1F63" w:rsidRDefault="00B07646" w:rsidP="00CE5DC1">
            <w:pPr>
              <w:spacing w:after="0" w:line="240" w:lineRule="auto"/>
              <w:jc w:val="both"/>
              <w:rPr>
                <w:lang w:val="fr-FR"/>
              </w:rPr>
            </w:pPr>
            <w:r w:rsidRPr="007A1F63">
              <w:rPr>
                <w:lang w:val="fr-FR"/>
              </w:rPr>
              <w:t>- Planning de : interviews, tournages, production et postproduction, dissémination</w:t>
            </w:r>
          </w:p>
        </w:tc>
      </w:tr>
      <w:tr w:rsidR="00B07646" w:rsidRPr="007A1F63" w:rsidTr="00CE5DC1">
        <w:trPr>
          <w:trHeight w:val="428"/>
        </w:trPr>
        <w:tc>
          <w:tcPr>
            <w:tcW w:w="817" w:type="dxa"/>
            <w:vAlign w:val="center"/>
          </w:tcPr>
          <w:p w:rsidR="00B07646" w:rsidRPr="007A1F63" w:rsidRDefault="005A173D" w:rsidP="00CE5DC1">
            <w:pPr>
              <w:spacing w:after="0" w:line="240" w:lineRule="auto"/>
              <w:rPr>
                <w:b/>
                <w:color w:val="E36C0A"/>
                <w:lang w:val="fr-FR"/>
              </w:rPr>
            </w:pPr>
            <w:r>
              <w:rPr>
                <w:b/>
                <w:color w:val="E36C0A"/>
                <w:lang w:val="fr-FR"/>
              </w:rPr>
              <w:t>16</w:t>
            </w:r>
            <w:r w:rsidR="00B07646" w:rsidRPr="007A1F63">
              <w:rPr>
                <w:b/>
                <w:color w:val="E36C0A"/>
                <w:lang w:val="fr-FR"/>
              </w:rPr>
              <w:t>h30</w:t>
            </w:r>
          </w:p>
        </w:tc>
        <w:tc>
          <w:tcPr>
            <w:tcW w:w="8732" w:type="dxa"/>
            <w:vAlign w:val="center"/>
          </w:tcPr>
          <w:p w:rsidR="00B07646" w:rsidRPr="007A1F63" w:rsidRDefault="00434C8A" w:rsidP="00CE5DC1">
            <w:pPr>
              <w:spacing w:after="0" w:line="240" w:lineRule="auto"/>
              <w:rPr>
                <w:b/>
                <w:color w:val="E36C0A"/>
                <w:lang w:val="fr-FR"/>
              </w:rPr>
            </w:pPr>
            <w:r>
              <w:rPr>
                <w:b/>
                <w:color w:val="E36C0A"/>
                <w:lang w:val="fr-FR"/>
              </w:rPr>
              <w:t>Retour sur Alger</w:t>
            </w:r>
          </w:p>
        </w:tc>
      </w:tr>
    </w:tbl>
    <w:p w:rsidR="00B07646" w:rsidRPr="007A1F63" w:rsidRDefault="00B07646" w:rsidP="000950FC">
      <w:pPr>
        <w:spacing w:after="0" w:line="240" w:lineRule="auto"/>
        <w:jc w:val="both"/>
        <w:rPr>
          <w:b/>
          <w:color w:val="4F81BD"/>
          <w:lang w:val="fr-FR"/>
        </w:rPr>
      </w:pPr>
    </w:p>
    <w:p w:rsidR="007A1F63" w:rsidRDefault="007A1F63" w:rsidP="000950FC">
      <w:pPr>
        <w:spacing w:after="0" w:line="240" w:lineRule="auto"/>
        <w:jc w:val="both"/>
        <w:rPr>
          <w:b/>
          <w:color w:val="4F81BD"/>
          <w:lang w:val="fr-FR"/>
        </w:rPr>
      </w:pPr>
    </w:p>
    <w:p w:rsidR="00B07646" w:rsidRPr="007A1F63" w:rsidRDefault="00B07646" w:rsidP="000950FC">
      <w:pPr>
        <w:spacing w:after="0" w:line="240" w:lineRule="auto"/>
        <w:jc w:val="both"/>
        <w:rPr>
          <w:color w:val="4F81BD"/>
          <w:lang w:val="fr-FR"/>
        </w:rPr>
      </w:pPr>
      <w:r w:rsidRPr="007A1F63">
        <w:rPr>
          <w:b/>
          <w:color w:val="4F81BD"/>
          <w:lang w:val="fr-FR"/>
        </w:rPr>
        <w:t xml:space="preserve">17 JANVIER 2017 – JOUR 2 </w:t>
      </w:r>
      <w:r w:rsidRPr="007A1F63">
        <w:rPr>
          <w:color w:val="4F81BD"/>
          <w:lang w:val="fr-FR"/>
        </w:rPr>
        <w:t>(Alger)</w:t>
      </w:r>
    </w:p>
    <w:p w:rsidR="00B07646" w:rsidRPr="007A1F63" w:rsidRDefault="00B07646" w:rsidP="000950FC">
      <w:pPr>
        <w:spacing w:after="0" w:line="240" w:lineRule="auto"/>
        <w:jc w:val="both"/>
        <w:rPr>
          <w:color w:val="4F81BD"/>
          <w:lang w:val="fr-FR"/>
        </w:rPr>
      </w:pPr>
    </w:p>
    <w:p w:rsidR="00B07646" w:rsidRPr="007A1F63" w:rsidRDefault="00B07646" w:rsidP="003D7E65">
      <w:pPr>
        <w:spacing w:after="0" w:line="240" w:lineRule="auto"/>
        <w:jc w:val="both"/>
        <w:rPr>
          <w:lang w:val="fr-FR"/>
        </w:rPr>
      </w:pPr>
      <w:r w:rsidRPr="007A1F63">
        <w:rPr>
          <w:lang w:val="fr-FR"/>
        </w:rPr>
        <w:t>Selon le planning établi, chaque équipe réalise les interviews, les tournages, et tous les contenus concordés.</w:t>
      </w:r>
    </w:p>
    <w:p w:rsidR="00B07646" w:rsidRPr="007A1F63" w:rsidRDefault="00B07646" w:rsidP="003D7E65">
      <w:pPr>
        <w:spacing w:after="0" w:line="240" w:lineRule="auto"/>
        <w:jc w:val="both"/>
        <w:rPr>
          <w:lang w:val="fr-FR"/>
        </w:rPr>
      </w:pPr>
      <w:r w:rsidRPr="007A1F63">
        <w:rPr>
          <w:lang w:val="fr-FR"/>
        </w:rPr>
        <w:t>Afin d’assurer un suivi continu du travail en cours, une réunion de rédaction avec les 3 experts et leurs équipes sera organisée :</w:t>
      </w:r>
    </w:p>
    <w:p w:rsidR="00B07646" w:rsidRPr="007A1F63" w:rsidRDefault="00B07646" w:rsidP="003D7E65">
      <w:pPr>
        <w:spacing w:after="0" w:line="240" w:lineRule="auto"/>
        <w:jc w:val="both"/>
        <w:rPr>
          <w:lang w:val="fr-FR"/>
        </w:rPr>
      </w:pPr>
      <w:r w:rsidRPr="007A1F63">
        <w:rPr>
          <w:lang w:val="fr-FR"/>
        </w:rPr>
        <w:t>- lors de la pause déjeuner</w:t>
      </w:r>
      <w:r w:rsidR="00434C8A">
        <w:rPr>
          <w:lang w:val="fr-FR"/>
        </w:rPr>
        <w:t xml:space="preserve"> à la cantine de l’ENTV</w:t>
      </w:r>
    </w:p>
    <w:p w:rsidR="00B07646" w:rsidRPr="007A1F63" w:rsidRDefault="00B07646" w:rsidP="003D7E65">
      <w:pPr>
        <w:spacing w:after="0" w:line="240" w:lineRule="auto"/>
        <w:jc w:val="both"/>
        <w:rPr>
          <w:lang w:val="fr-FR"/>
        </w:rPr>
      </w:pPr>
      <w:r w:rsidRPr="007A1F63">
        <w:rPr>
          <w:lang w:val="fr-FR"/>
        </w:rPr>
        <w:t>- en fin de journée</w:t>
      </w:r>
    </w:p>
    <w:p w:rsidR="00B07646" w:rsidRPr="007A1F63" w:rsidRDefault="00B07646" w:rsidP="003D7E65">
      <w:pPr>
        <w:spacing w:after="0" w:line="240" w:lineRule="auto"/>
        <w:jc w:val="both"/>
        <w:rPr>
          <w:lang w:val="fr-FR"/>
        </w:rPr>
      </w:pPr>
    </w:p>
    <w:p w:rsidR="00B07646" w:rsidRPr="007A1F63" w:rsidRDefault="00B07646" w:rsidP="005A173D">
      <w:pPr>
        <w:spacing w:after="0" w:line="240" w:lineRule="auto"/>
        <w:jc w:val="both"/>
        <w:rPr>
          <w:color w:val="4F81BD"/>
          <w:lang w:val="fr-FR"/>
        </w:rPr>
      </w:pPr>
      <w:r w:rsidRPr="007A1F63">
        <w:rPr>
          <w:b/>
          <w:color w:val="4F81BD"/>
          <w:lang w:val="fr-FR"/>
        </w:rPr>
        <w:t xml:space="preserve">18 JANVIER 2017 – JOUR 3 </w:t>
      </w:r>
      <w:r w:rsidRPr="007A1F63">
        <w:rPr>
          <w:color w:val="4F81BD"/>
          <w:lang w:val="fr-FR"/>
        </w:rPr>
        <w:t>(Tipaza)</w:t>
      </w:r>
    </w:p>
    <w:p w:rsidR="00B07646" w:rsidRPr="007A1F63" w:rsidRDefault="00B07646" w:rsidP="003D7E65">
      <w:pPr>
        <w:spacing w:after="0" w:line="240" w:lineRule="auto"/>
        <w:jc w:val="both"/>
        <w:rPr>
          <w:b/>
          <w:color w:val="4F81BD"/>
          <w:lang w:val="fr-FR"/>
        </w:rPr>
      </w:pPr>
    </w:p>
    <w:p w:rsidR="005A173D" w:rsidRDefault="005A173D" w:rsidP="003D7E65">
      <w:pPr>
        <w:spacing w:after="0" w:line="240" w:lineRule="auto"/>
        <w:jc w:val="both"/>
        <w:rPr>
          <w:lang w:val="fr-FR"/>
        </w:rPr>
      </w:pPr>
      <w:r>
        <w:rPr>
          <w:lang w:val="fr-FR"/>
        </w:rPr>
        <w:t xml:space="preserve">07h30 : </w:t>
      </w:r>
      <w:r w:rsidR="00B07646" w:rsidRPr="007A1F63">
        <w:rPr>
          <w:lang w:val="fr-FR"/>
        </w:rPr>
        <w:t>Déplacement des équipes à Tipaza</w:t>
      </w:r>
    </w:p>
    <w:p w:rsidR="00B07646" w:rsidRDefault="005A173D" w:rsidP="005A173D">
      <w:pPr>
        <w:spacing w:after="0" w:line="240" w:lineRule="auto"/>
        <w:jc w:val="both"/>
        <w:rPr>
          <w:lang w:val="fr-FR"/>
        </w:rPr>
      </w:pPr>
      <w:r>
        <w:rPr>
          <w:lang w:val="fr-FR"/>
        </w:rPr>
        <w:t xml:space="preserve">09h00 : </w:t>
      </w:r>
      <w:r w:rsidR="00B07646" w:rsidRPr="007A1F63">
        <w:rPr>
          <w:lang w:val="fr-FR"/>
        </w:rPr>
        <w:t>phase de montage, postproduction, intégration des différents contenus dans u</w:t>
      </w:r>
      <w:r>
        <w:rPr>
          <w:lang w:val="fr-FR"/>
        </w:rPr>
        <w:t>n produit éditorial cross-média</w:t>
      </w:r>
    </w:p>
    <w:p w:rsidR="005A173D" w:rsidRDefault="005A173D" w:rsidP="003D7E65">
      <w:pPr>
        <w:spacing w:after="0" w:line="240" w:lineRule="auto"/>
        <w:jc w:val="both"/>
        <w:rPr>
          <w:lang w:val="fr-FR"/>
        </w:rPr>
      </w:pPr>
      <w:r>
        <w:rPr>
          <w:lang w:val="fr-FR"/>
        </w:rPr>
        <w:t>12h30</w:t>
      </w:r>
      <w:r w:rsidR="00434C8A">
        <w:rPr>
          <w:lang w:val="fr-FR"/>
        </w:rPr>
        <w:t xml:space="preserve"> : </w:t>
      </w:r>
      <w:r>
        <w:rPr>
          <w:lang w:val="fr-FR"/>
        </w:rPr>
        <w:t xml:space="preserve">pause </w:t>
      </w:r>
      <w:r w:rsidR="00434C8A">
        <w:rPr>
          <w:lang w:val="fr-FR"/>
        </w:rPr>
        <w:t>déjeuner</w:t>
      </w:r>
    </w:p>
    <w:p w:rsidR="005A173D" w:rsidRDefault="005A173D" w:rsidP="003D7E65">
      <w:pPr>
        <w:spacing w:after="0" w:line="240" w:lineRule="auto"/>
        <w:jc w:val="both"/>
        <w:rPr>
          <w:lang w:val="fr-FR"/>
        </w:rPr>
      </w:pPr>
      <w:r>
        <w:rPr>
          <w:lang w:val="fr-FR"/>
        </w:rPr>
        <w:t>14h00</w:t>
      </w:r>
      <w:r w:rsidR="00434C8A">
        <w:rPr>
          <w:lang w:val="fr-FR"/>
        </w:rPr>
        <w:t> :</w:t>
      </w:r>
      <w:r>
        <w:rPr>
          <w:lang w:val="fr-FR"/>
        </w:rPr>
        <w:t xml:space="preserve"> suite des montages</w:t>
      </w:r>
    </w:p>
    <w:p w:rsidR="005A173D" w:rsidRPr="007A1F63" w:rsidRDefault="005A173D" w:rsidP="003D7E65">
      <w:pPr>
        <w:spacing w:after="0" w:line="240" w:lineRule="auto"/>
        <w:jc w:val="both"/>
        <w:rPr>
          <w:lang w:val="fr-FR"/>
        </w:rPr>
      </w:pPr>
      <w:r>
        <w:rPr>
          <w:lang w:val="fr-FR"/>
        </w:rPr>
        <w:t>16h30</w:t>
      </w:r>
      <w:r w:rsidR="00434C8A">
        <w:rPr>
          <w:lang w:val="fr-FR"/>
        </w:rPr>
        <w:t> :</w:t>
      </w:r>
      <w:r>
        <w:rPr>
          <w:lang w:val="fr-FR"/>
        </w:rPr>
        <w:t xml:space="preserve"> retour sur Alger</w:t>
      </w:r>
    </w:p>
    <w:p w:rsidR="00B07646" w:rsidRPr="007A1F63" w:rsidRDefault="00B07646" w:rsidP="003D7E65">
      <w:pPr>
        <w:spacing w:after="0" w:line="240" w:lineRule="auto"/>
        <w:jc w:val="both"/>
        <w:rPr>
          <w:lang w:val="fr-FR"/>
        </w:rPr>
      </w:pPr>
    </w:p>
    <w:p w:rsidR="00B07646" w:rsidRPr="007A1F63" w:rsidRDefault="00B07646" w:rsidP="003D7E65">
      <w:pPr>
        <w:spacing w:after="0" w:line="240" w:lineRule="auto"/>
        <w:jc w:val="both"/>
        <w:rPr>
          <w:color w:val="4F81BD"/>
          <w:lang w:val="fr-FR"/>
        </w:rPr>
      </w:pPr>
      <w:r w:rsidRPr="007A1F63">
        <w:rPr>
          <w:b/>
          <w:color w:val="4F81BD"/>
          <w:lang w:val="fr-FR"/>
        </w:rPr>
        <w:t>19 JANVIER</w:t>
      </w:r>
      <w:r w:rsidRPr="007A1F63">
        <w:rPr>
          <w:color w:val="4F81BD"/>
          <w:lang w:val="fr-FR"/>
        </w:rPr>
        <w:t xml:space="preserve"> </w:t>
      </w:r>
      <w:r w:rsidRPr="007A1F63">
        <w:rPr>
          <w:b/>
          <w:color w:val="4F81BD"/>
          <w:lang w:val="fr-FR"/>
        </w:rPr>
        <w:t xml:space="preserve">2017 – JOUR 4 </w:t>
      </w:r>
      <w:r w:rsidRPr="007A1F63">
        <w:rPr>
          <w:color w:val="4F81BD"/>
          <w:lang w:val="fr-FR"/>
        </w:rPr>
        <w:t>(Tipaza)</w:t>
      </w:r>
    </w:p>
    <w:p w:rsidR="005A173D" w:rsidRDefault="005A173D" w:rsidP="003D7E65">
      <w:pPr>
        <w:spacing w:after="0" w:line="240" w:lineRule="auto"/>
        <w:jc w:val="both"/>
        <w:rPr>
          <w:lang w:val="fr-FR"/>
        </w:rPr>
      </w:pPr>
      <w:r>
        <w:rPr>
          <w:lang w:val="fr-FR"/>
        </w:rPr>
        <w:t xml:space="preserve">07h30 : </w:t>
      </w:r>
      <w:r w:rsidRPr="007A1F63">
        <w:rPr>
          <w:lang w:val="fr-FR"/>
        </w:rPr>
        <w:t>Déplacement des équipes à Tipaza</w:t>
      </w:r>
    </w:p>
    <w:p w:rsidR="005A173D" w:rsidRDefault="005A173D" w:rsidP="003D7E65">
      <w:pPr>
        <w:spacing w:after="0" w:line="240" w:lineRule="auto"/>
        <w:jc w:val="both"/>
        <w:rPr>
          <w:lang w:val="fr-FR"/>
        </w:rPr>
      </w:pPr>
      <w:r>
        <w:rPr>
          <w:lang w:val="fr-FR"/>
        </w:rPr>
        <w:t>09h00 :</w:t>
      </w:r>
      <w:r w:rsidRPr="007A1F63">
        <w:rPr>
          <w:lang w:val="fr-FR"/>
        </w:rPr>
        <w:t xml:space="preserve"> </w:t>
      </w:r>
      <w:r w:rsidR="00B07646" w:rsidRPr="007A1F63">
        <w:rPr>
          <w:lang w:val="fr-FR"/>
        </w:rPr>
        <w:t xml:space="preserve">Finalisation de la postproduction </w:t>
      </w:r>
    </w:p>
    <w:p w:rsidR="00B07646" w:rsidRDefault="005A173D" w:rsidP="005A173D">
      <w:pPr>
        <w:spacing w:after="0" w:line="240" w:lineRule="auto"/>
        <w:jc w:val="both"/>
        <w:rPr>
          <w:lang w:val="fr-FR"/>
        </w:rPr>
      </w:pPr>
      <w:r>
        <w:rPr>
          <w:lang w:val="fr-FR"/>
        </w:rPr>
        <w:t xml:space="preserve">10h00 : </w:t>
      </w:r>
      <w:r w:rsidR="00B07646" w:rsidRPr="007A1F63">
        <w:rPr>
          <w:lang w:val="fr-FR"/>
        </w:rPr>
        <w:t>visionnage des produits : analyse des résultats, évaluation des points de force et des obstacles rencontrés, les acquis et l’impact de la formation et de l’activité en général.</w:t>
      </w:r>
      <w:r w:rsidR="00B07646">
        <w:rPr>
          <w:lang w:val="fr-FR"/>
        </w:rPr>
        <w:t xml:space="preserve"> </w:t>
      </w:r>
    </w:p>
    <w:p w:rsidR="005A173D" w:rsidRPr="00F932F6" w:rsidRDefault="005A173D" w:rsidP="00434C8A">
      <w:pPr>
        <w:spacing w:after="0" w:line="240" w:lineRule="auto"/>
        <w:jc w:val="both"/>
        <w:rPr>
          <w:lang w:val="fr-FR"/>
        </w:rPr>
      </w:pPr>
      <w:r w:rsidRPr="005A173D">
        <w:rPr>
          <w:lang w:val="en-US"/>
        </w:rPr>
        <w:t xml:space="preserve">12h30 : </w:t>
      </w:r>
      <w:r w:rsidRPr="00F932F6">
        <w:rPr>
          <w:lang w:val="fr-FR"/>
        </w:rPr>
        <w:t>pause déjeuner</w:t>
      </w:r>
    </w:p>
    <w:p w:rsidR="005A173D" w:rsidRPr="00F932F6" w:rsidRDefault="005A173D" w:rsidP="00434C8A">
      <w:pPr>
        <w:spacing w:after="0" w:line="240" w:lineRule="auto"/>
        <w:jc w:val="both"/>
        <w:rPr>
          <w:lang w:val="fr-FR"/>
        </w:rPr>
      </w:pPr>
      <w:r w:rsidRPr="00F932F6">
        <w:rPr>
          <w:lang w:val="fr-FR"/>
        </w:rPr>
        <w:t xml:space="preserve">13h30 : </w:t>
      </w:r>
      <w:proofErr w:type="spellStart"/>
      <w:r w:rsidRPr="00F932F6">
        <w:rPr>
          <w:lang w:val="fr-FR"/>
        </w:rPr>
        <w:t>debriefing</w:t>
      </w:r>
      <w:proofErr w:type="spellEnd"/>
      <w:r w:rsidR="00434C8A" w:rsidRPr="00F932F6">
        <w:rPr>
          <w:lang w:val="fr-FR"/>
        </w:rPr>
        <w:t xml:space="preserve"> / </w:t>
      </w:r>
      <w:r w:rsidR="00F932F6" w:rsidRPr="00F932F6">
        <w:rPr>
          <w:lang w:val="fr-FR"/>
        </w:rPr>
        <w:t>clôture</w:t>
      </w:r>
      <w:r w:rsidR="00434C8A" w:rsidRPr="00F932F6">
        <w:rPr>
          <w:lang w:val="fr-FR"/>
        </w:rPr>
        <w:t xml:space="preserve"> </w:t>
      </w:r>
    </w:p>
    <w:p w:rsidR="005A173D" w:rsidRPr="005A173D" w:rsidRDefault="00434C8A" w:rsidP="00434C8A">
      <w:pPr>
        <w:spacing w:after="0"/>
        <w:jc w:val="both"/>
        <w:rPr>
          <w:lang w:val="en-US"/>
        </w:rPr>
      </w:pPr>
      <w:r w:rsidRPr="00F932F6">
        <w:rPr>
          <w:lang w:val="fr-FR"/>
        </w:rPr>
        <w:t>15h30 : retour sur Alger</w:t>
      </w:r>
    </w:p>
    <w:p w:rsidR="005A173D" w:rsidRPr="005A173D" w:rsidRDefault="005A173D" w:rsidP="000411B2">
      <w:pPr>
        <w:jc w:val="both"/>
        <w:rPr>
          <w:lang w:val="en-US"/>
        </w:rPr>
      </w:pPr>
    </w:p>
    <w:p w:rsidR="00B07646" w:rsidRPr="005A173D" w:rsidRDefault="00B07646" w:rsidP="000411B2">
      <w:pPr>
        <w:jc w:val="both"/>
        <w:rPr>
          <w:lang w:val="en-US"/>
        </w:rPr>
      </w:pPr>
      <w:r w:rsidRPr="005A173D">
        <w:rPr>
          <w:lang w:val="en-US"/>
        </w:rPr>
        <w:t xml:space="preserve"> </w:t>
      </w:r>
    </w:p>
    <w:sectPr w:rsidR="00B07646" w:rsidRPr="005A173D" w:rsidSect="008B3950">
      <w:pgSz w:w="11906" w:h="16838"/>
      <w:pgMar w:top="993" w:right="1133" w:bottom="1077"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75E" w:rsidRDefault="00D0475E" w:rsidP="007708A1">
      <w:pPr>
        <w:spacing w:after="0" w:line="240" w:lineRule="auto"/>
      </w:pPr>
      <w:r>
        <w:separator/>
      </w:r>
    </w:p>
  </w:endnote>
  <w:endnote w:type="continuationSeparator" w:id="0">
    <w:p w:rsidR="00D0475E" w:rsidRDefault="00D0475E" w:rsidP="007708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75E" w:rsidRDefault="00D0475E" w:rsidP="007708A1">
      <w:pPr>
        <w:spacing w:after="0" w:line="240" w:lineRule="auto"/>
      </w:pPr>
      <w:r>
        <w:separator/>
      </w:r>
    </w:p>
  </w:footnote>
  <w:footnote w:type="continuationSeparator" w:id="0">
    <w:p w:rsidR="00D0475E" w:rsidRDefault="00D0475E" w:rsidP="007708A1">
      <w:pPr>
        <w:spacing w:after="0" w:line="240" w:lineRule="auto"/>
      </w:pPr>
      <w:r>
        <w:continuationSeparator/>
      </w:r>
    </w:p>
  </w:footnote>
  <w:footnote w:id="1">
    <w:p w:rsidR="00B211F0" w:rsidRPr="00F2292B" w:rsidRDefault="00B211F0" w:rsidP="007708A1">
      <w:pPr>
        <w:pStyle w:val="Testonotaapidipagina"/>
        <w:rPr>
          <w:sz w:val="18"/>
          <w:szCs w:val="18"/>
          <w:lang w:val="fr-FR"/>
        </w:rPr>
      </w:pPr>
      <w:r>
        <w:rPr>
          <w:rStyle w:val="Rimandonotaapidipagina"/>
        </w:rPr>
        <w:footnoteRef/>
      </w:r>
      <w:r w:rsidRPr="00C63425">
        <w:rPr>
          <w:lang w:val="fr-FR"/>
        </w:rPr>
        <w:t xml:space="preserve"> </w:t>
      </w:r>
      <w:r w:rsidRPr="00F2292B">
        <w:rPr>
          <w:sz w:val="18"/>
          <w:szCs w:val="18"/>
          <w:lang w:val="fr-FR"/>
        </w:rPr>
        <w:t xml:space="preserve">Un pic est atteint chez les femmes de 25 à 29 ans, puis se réduit progressivement au fur et à mesure de leur avancement en âge (source : rapport </w:t>
      </w:r>
      <w:r>
        <w:rPr>
          <w:sz w:val="18"/>
          <w:szCs w:val="18"/>
          <w:lang w:val="fr-FR"/>
        </w:rPr>
        <w:t xml:space="preserve">2014 </w:t>
      </w:r>
      <w:r w:rsidRPr="00F2292B">
        <w:rPr>
          <w:sz w:val="18"/>
          <w:szCs w:val="18"/>
          <w:lang w:val="fr-FR"/>
        </w:rPr>
        <w:t>de l’ETF « Les politiques de l’emploi et les programmes actifs du marché du travail en Algérie »</w:t>
      </w:r>
      <w:r>
        <w:rPr>
          <w:sz w:val="18"/>
          <w:szCs w:val="18"/>
          <w:lang w:val="fr-FR"/>
        </w:rPr>
        <w:t>)</w:t>
      </w:r>
    </w:p>
    <w:p w:rsidR="00B211F0" w:rsidRPr="007A1F63" w:rsidRDefault="00377D43" w:rsidP="007708A1">
      <w:pPr>
        <w:pStyle w:val="Testonotaapidipagina"/>
        <w:rPr>
          <w:lang w:val="fr-FR"/>
        </w:rPr>
      </w:pPr>
      <w:hyperlink r:id="rId1" w:history="1">
        <w:r w:rsidR="00B211F0" w:rsidRPr="00A05545">
          <w:rPr>
            <w:rStyle w:val="Collegamentoipertestuale"/>
            <w:sz w:val="18"/>
            <w:szCs w:val="18"/>
            <w:lang w:val="fr-FR"/>
          </w:rPr>
          <w:t>http://www.etf.europa.eu/webatt.nsf/0/7E651D354674537EC1257D070048282A/$file/Employment%20policies_Algeria_FR.pdf</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1031"/>
    <w:multiLevelType w:val="hybridMultilevel"/>
    <w:tmpl w:val="901C26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A912050"/>
    <w:multiLevelType w:val="hybridMultilevel"/>
    <w:tmpl w:val="C434BBCE"/>
    <w:lvl w:ilvl="0" w:tplc="58D2E400">
      <w:start w:val="1"/>
      <w:numFmt w:val="bullet"/>
      <w:lvlText w:val="•"/>
      <w:lvlJc w:val="left"/>
      <w:pPr>
        <w:tabs>
          <w:tab w:val="num" w:pos="720"/>
        </w:tabs>
        <w:ind w:left="720" w:hanging="360"/>
      </w:pPr>
      <w:rPr>
        <w:rFonts w:ascii="Times New Roman" w:hAnsi="Times New Roman" w:hint="default"/>
      </w:rPr>
    </w:lvl>
    <w:lvl w:ilvl="1" w:tplc="6CE4DB8E" w:tentative="1">
      <w:start w:val="1"/>
      <w:numFmt w:val="bullet"/>
      <w:lvlText w:val="•"/>
      <w:lvlJc w:val="left"/>
      <w:pPr>
        <w:tabs>
          <w:tab w:val="num" w:pos="1440"/>
        </w:tabs>
        <w:ind w:left="1440" w:hanging="360"/>
      </w:pPr>
      <w:rPr>
        <w:rFonts w:ascii="Times New Roman" w:hAnsi="Times New Roman" w:hint="default"/>
      </w:rPr>
    </w:lvl>
    <w:lvl w:ilvl="2" w:tplc="92706AA4" w:tentative="1">
      <w:start w:val="1"/>
      <w:numFmt w:val="bullet"/>
      <w:lvlText w:val="•"/>
      <w:lvlJc w:val="left"/>
      <w:pPr>
        <w:tabs>
          <w:tab w:val="num" w:pos="2160"/>
        </w:tabs>
        <w:ind w:left="2160" w:hanging="360"/>
      </w:pPr>
      <w:rPr>
        <w:rFonts w:ascii="Times New Roman" w:hAnsi="Times New Roman" w:hint="default"/>
      </w:rPr>
    </w:lvl>
    <w:lvl w:ilvl="3" w:tplc="AB5207FE" w:tentative="1">
      <w:start w:val="1"/>
      <w:numFmt w:val="bullet"/>
      <w:lvlText w:val="•"/>
      <w:lvlJc w:val="left"/>
      <w:pPr>
        <w:tabs>
          <w:tab w:val="num" w:pos="2880"/>
        </w:tabs>
        <w:ind w:left="2880" w:hanging="360"/>
      </w:pPr>
      <w:rPr>
        <w:rFonts w:ascii="Times New Roman" w:hAnsi="Times New Roman" w:hint="default"/>
      </w:rPr>
    </w:lvl>
    <w:lvl w:ilvl="4" w:tplc="E3B2B0E2" w:tentative="1">
      <w:start w:val="1"/>
      <w:numFmt w:val="bullet"/>
      <w:lvlText w:val="•"/>
      <w:lvlJc w:val="left"/>
      <w:pPr>
        <w:tabs>
          <w:tab w:val="num" w:pos="3600"/>
        </w:tabs>
        <w:ind w:left="3600" w:hanging="360"/>
      </w:pPr>
      <w:rPr>
        <w:rFonts w:ascii="Times New Roman" w:hAnsi="Times New Roman" w:hint="default"/>
      </w:rPr>
    </w:lvl>
    <w:lvl w:ilvl="5" w:tplc="7C9262F0" w:tentative="1">
      <w:start w:val="1"/>
      <w:numFmt w:val="bullet"/>
      <w:lvlText w:val="•"/>
      <w:lvlJc w:val="left"/>
      <w:pPr>
        <w:tabs>
          <w:tab w:val="num" w:pos="4320"/>
        </w:tabs>
        <w:ind w:left="4320" w:hanging="360"/>
      </w:pPr>
      <w:rPr>
        <w:rFonts w:ascii="Times New Roman" w:hAnsi="Times New Roman" w:hint="default"/>
      </w:rPr>
    </w:lvl>
    <w:lvl w:ilvl="6" w:tplc="02328FA2" w:tentative="1">
      <w:start w:val="1"/>
      <w:numFmt w:val="bullet"/>
      <w:lvlText w:val="•"/>
      <w:lvlJc w:val="left"/>
      <w:pPr>
        <w:tabs>
          <w:tab w:val="num" w:pos="5040"/>
        </w:tabs>
        <w:ind w:left="5040" w:hanging="360"/>
      </w:pPr>
      <w:rPr>
        <w:rFonts w:ascii="Times New Roman" w:hAnsi="Times New Roman" w:hint="default"/>
      </w:rPr>
    </w:lvl>
    <w:lvl w:ilvl="7" w:tplc="9E8E40C8" w:tentative="1">
      <w:start w:val="1"/>
      <w:numFmt w:val="bullet"/>
      <w:lvlText w:val="•"/>
      <w:lvlJc w:val="left"/>
      <w:pPr>
        <w:tabs>
          <w:tab w:val="num" w:pos="5760"/>
        </w:tabs>
        <w:ind w:left="5760" w:hanging="360"/>
      </w:pPr>
      <w:rPr>
        <w:rFonts w:ascii="Times New Roman" w:hAnsi="Times New Roman" w:hint="default"/>
      </w:rPr>
    </w:lvl>
    <w:lvl w:ilvl="8" w:tplc="9538F7D8"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4A7CD1"/>
    <w:multiLevelType w:val="hybridMultilevel"/>
    <w:tmpl w:val="53A2F498"/>
    <w:lvl w:ilvl="0" w:tplc="2BC8092C">
      <w:start w:val="1"/>
      <w:numFmt w:val="bullet"/>
      <w:lvlText w:val="•"/>
      <w:lvlJc w:val="left"/>
      <w:pPr>
        <w:tabs>
          <w:tab w:val="num" w:pos="720"/>
        </w:tabs>
        <w:ind w:left="720" w:hanging="360"/>
      </w:pPr>
      <w:rPr>
        <w:rFonts w:ascii="Times New Roman" w:hAnsi="Times New Roman" w:hint="default"/>
      </w:rPr>
    </w:lvl>
    <w:lvl w:ilvl="1" w:tplc="19C04BCE" w:tentative="1">
      <w:start w:val="1"/>
      <w:numFmt w:val="bullet"/>
      <w:lvlText w:val="•"/>
      <w:lvlJc w:val="left"/>
      <w:pPr>
        <w:tabs>
          <w:tab w:val="num" w:pos="1440"/>
        </w:tabs>
        <w:ind w:left="1440" w:hanging="360"/>
      </w:pPr>
      <w:rPr>
        <w:rFonts w:ascii="Times New Roman" w:hAnsi="Times New Roman" w:hint="default"/>
      </w:rPr>
    </w:lvl>
    <w:lvl w:ilvl="2" w:tplc="AB34960E" w:tentative="1">
      <w:start w:val="1"/>
      <w:numFmt w:val="bullet"/>
      <w:lvlText w:val="•"/>
      <w:lvlJc w:val="left"/>
      <w:pPr>
        <w:tabs>
          <w:tab w:val="num" w:pos="2160"/>
        </w:tabs>
        <w:ind w:left="2160" w:hanging="360"/>
      </w:pPr>
      <w:rPr>
        <w:rFonts w:ascii="Times New Roman" w:hAnsi="Times New Roman" w:hint="default"/>
      </w:rPr>
    </w:lvl>
    <w:lvl w:ilvl="3" w:tplc="3D8467DC" w:tentative="1">
      <w:start w:val="1"/>
      <w:numFmt w:val="bullet"/>
      <w:lvlText w:val="•"/>
      <w:lvlJc w:val="left"/>
      <w:pPr>
        <w:tabs>
          <w:tab w:val="num" w:pos="2880"/>
        </w:tabs>
        <w:ind w:left="2880" w:hanging="360"/>
      </w:pPr>
      <w:rPr>
        <w:rFonts w:ascii="Times New Roman" w:hAnsi="Times New Roman" w:hint="default"/>
      </w:rPr>
    </w:lvl>
    <w:lvl w:ilvl="4" w:tplc="B930103C" w:tentative="1">
      <w:start w:val="1"/>
      <w:numFmt w:val="bullet"/>
      <w:lvlText w:val="•"/>
      <w:lvlJc w:val="left"/>
      <w:pPr>
        <w:tabs>
          <w:tab w:val="num" w:pos="3600"/>
        </w:tabs>
        <w:ind w:left="3600" w:hanging="360"/>
      </w:pPr>
      <w:rPr>
        <w:rFonts w:ascii="Times New Roman" w:hAnsi="Times New Roman" w:hint="default"/>
      </w:rPr>
    </w:lvl>
    <w:lvl w:ilvl="5" w:tplc="2760148A" w:tentative="1">
      <w:start w:val="1"/>
      <w:numFmt w:val="bullet"/>
      <w:lvlText w:val="•"/>
      <w:lvlJc w:val="left"/>
      <w:pPr>
        <w:tabs>
          <w:tab w:val="num" w:pos="4320"/>
        </w:tabs>
        <w:ind w:left="4320" w:hanging="360"/>
      </w:pPr>
      <w:rPr>
        <w:rFonts w:ascii="Times New Roman" w:hAnsi="Times New Roman" w:hint="default"/>
      </w:rPr>
    </w:lvl>
    <w:lvl w:ilvl="6" w:tplc="361A0CF2" w:tentative="1">
      <w:start w:val="1"/>
      <w:numFmt w:val="bullet"/>
      <w:lvlText w:val="•"/>
      <w:lvlJc w:val="left"/>
      <w:pPr>
        <w:tabs>
          <w:tab w:val="num" w:pos="5040"/>
        </w:tabs>
        <w:ind w:left="5040" w:hanging="360"/>
      </w:pPr>
      <w:rPr>
        <w:rFonts w:ascii="Times New Roman" w:hAnsi="Times New Roman" w:hint="default"/>
      </w:rPr>
    </w:lvl>
    <w:lvl w:ilvl="7" w:tplc="206E9A14" w:tentative="1">
      <w:start w:val="1"/>
      <w:numFmt w:val="bullet"/>
      <w:lvlText w:val="•"/>
      <w:lvlJc w:val="left"/>
      <w:pPr>
        <w:tabs>
          <w:tab w:val="num" w:pos="5760"/>
        </w:tabs>
        <w:ind w:left="5760" w:hanging="360"/>
      </w:pPr>
      <w:rPr>
        <w:rFonts w:ascii="Times New Roman" w:hAnsi="Times New Roman" w:hint="default"/>
      </w:rPr>
    </w:lvl>
    <w:lvl w:ilvl="8" w:tplc="9B62A9E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43306D"/>
    <w:multiLevelType w:val="hybridMultilevel"/>
    <w:tmpl w:val="EC0E72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9323777"/>
    <w:multiLevelType w:val="hybridMultilevel"/>
    <w:tmpl w:val="183AA7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4C50145"/>
    <w:multiLevelType w:val="hybridMultilevel"/>
    <w:tmpl w:val="D122C0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2984C2E"/>
    <w:multiLevelType w:val="hybridMultilevel"/>
    <w:tmpl w:val="6BB8D0D2"/>
    <w:lvl w:ilvl="0" w:tplc="C0502F34">
      <w:start w:val="1"/>
      <w:numFmt w:val="bullet"/>
      <w:lvlText w:val="•"/>
      <w:lvlJc w:val="left"/>
      <w:pPr>
        <w:tabs>
          <w:tab w:val="num" w:pos="720"/>
        </w:tabs>
        <w:ind w:left="720" w:hanging="360"/>
      </w:pPr>
      <w:rPr>
        <w:rFonts w:ascii="Times New Roman" w:hAnsi="Times New Roman" w:hint="default"/>
      </w:rPr>
    </w:lvl>
    <w:lvl w:ilvl="1" w:tplc="673CD5D6" w:tentative="1">
      <w:start w:val="1"/>
      <w:numFmt w:val="bullet"/>
      <w:lvlText w:val="•"/>
      <w:lvlJc w:val="left"/>
      <w:pPr>
        <w:tabs>
          <w:tab w:val="num" w:pos="1440"/>
        </w:tabs>
        <w:ind w:left="1440" w:hanging="360"/>
      </w:pPr>
      <w:rPr>
        <w:rFonts w:ascii="Times New Roman" w:hAnsi="Times New Roman" w:hint="default"/>
      </w:rPr>
    </w:lvl>
    <w:lvl w:ilvl="2" w:tplc="30C66D56" w:tentative="1">
      <w:start w:val="1"/>
      <w:numFmt w:val="bullet"/>
      <w:lvlText w:val="•"/>
      <w:lvlJc w:val="left"/>
      <w:pPr>
        <w:tabs>
          <w:tab w:val="num" w:pos="2160"/>
        </w:tabs>
        <w:ind w:left="2160" w:hanging="360"/>
      </w:pPr>
      <w:rPr>
        <w:rFonts w:ascii="Times New Roman" w:hAnsi="Times New Roman" w:hint="default"/>
      </w:rPr>
    </w:lvl>
    <w:lvl w:ilvl="3" w:tplc="017C733E" w:tentative="1">
      <w:start w:val="1"/>
      <w:numFmt w:val="bullet"/>
      <w:lvlText w:val="•"/>
      <w:lvlJc w:val="left"/>
      <w:pPr>
        <w:tabs>
          <w:tab w:val="num" w:pos="2880"/>
        </w:tabs>
        <w:ind w:left="2880" w:hanging="360"/>
      </w:pPr>
      <w:rPr>
        <w:rFonts w:ascii="Times New Roman" w:hAnsi="Times New Roman" w:hint="default"/>
      </w:rPr>
    </w:lvl>
    <w:lvl w:ilvl="4" w:tplc="7E8C5F52" w:tentative="1">
      <w:start w:val="1"/>
      <w:numFmt w:val="bullet"/>
      <w:lvlText w:val="•"/>
      <w:lvlJc w:val="left"/>
      <w:pPr>
        <w:tabs>
          <w:tab w:val="num" w:pos="3600"/>
        </w:tabs>
        <w:ind w:left="3600" w:hanging="360"/>
      </w:pPr>
      <w:rPr>
        <w:rFonts w:ascii="Times New Roman" w:hAnsi="Times New Roman" w:hint="default"/>
      </w:rPr>
    </w:lvl>
    <w:lvl w:ilvl="5" w:tplc="247C232C" w:tentative="1">
      <w:start w:val="1"/>
      <w:numFmt w:val="bullet"/>
      <w:lvlText w:val="•"/>
      <w:lvlJc w:val="left"/>
      <w:pPr>
        <w:tabs>
          <w:tab w:val="num" w:pos="4320"/>
        </w:tabs>
        <w:ind w:left="4320" w:hanging="360"/>
      </w:pPr>
      <w:rPr>
        <w:rFonts w:ascii="Times New Roman" w:hAnsi="Times New Roman" w:hint="default"/>
      </w:rPr>
    </w:lvl>
    <w:lvl w:ilvl="6" w:tplc="9C4E038A" w:tentative="1">
      <w:start w:val="1"/>
      <w:numFmt w:val="bullet"/>
      <w:lvlText w:val="•"/>
      <w:lvlJc w:val="left"/>
      <w:pPr>
        <w:tabs>
          <w:tab w:val="num" w:pos="5040"/>
        </w:tabs>
        <w:ind w:left="5040" w:hanging="360"/>
      </w:pPr>
      <w:rPr>
        <w:rFonts w:ascii="Times New Roman" w:hAnsi="Times New Roman" w:hint="default"/>
      </w:rPr>
    </w:lvl>
    <w:lvl w:ilvl="7" w:tplc="078CE086" w:tentative="1">
      <w:start w:val="1"/>
      <w:numFmt w:val="bullet"/>
      <w:lvlText w:val="•"/>
      <w:lvlJc w:val="left"/>
      <w:pPr>
        <w:tabs>
          <w:tab w:val="num" w:pos="5760"/>
        </w:tabs>
        <w:ind w:left="5760" w:hanging="360"/>
      </w:pPr>
      <w:rPr>
        <w:rFonts w:ascii="Times New Roman" w:hAnsi="Times New Roman" w:hint="default"/>
      </w:rPr>
    </w:lvl>
    <w:lvl w:ilvl="8" w:tplc="00D659C6" w:tentative="1">
      <w:start w:val="1"/>
      <w:numFmt w:val="bullet"/>
      <w:lvlText w:val="•"/>
      <w:lvlJc w:val="left"/>
      <w:pPr>
        <w:tabs>
          <w:tab w:val="num" w:pos="6480"/>
        </w:tabs>
        <w:ind w:left="6480" w:hanging="360"/>
      </w:pPr>
      <w:rPr>
        <w:rFonts w:ascii="Times New Roman" w:hAnsi="Times New Roman" w:hint="default"/>
      </w:rPr>
    </w:lvl>
  </w:abstractNum>
  <w:abstractNum w:abstractNumId="7">
    <w:nsid w:val="54767973"/>
    <w:multiLevelType w:val="hybridMultilevel"/>
    <w:tmpl w:val="1A4C320A"/>
    <w:lvl w:ilvl="0" w:tplc="16D8E070">
      <w:start w:val="1"/>
      <w:numFmt w:val="bullet"/>
      <w:lvlText w:val=""/>
      <w:lvlJc w:val="left"/>
      <w:pPr>
        <w:ind w:left="720" w:hanging="360"/>
      </w:pPr>
      <w:rPr>
        <w:rFonts w:ascii="Symbol" w:hAnsi="Symbol"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99A11CD"/>
    <w:multiLevelType w:val="hybridMultilevel"/>
    <w:tmpl w:val="0EB803F4"/>
    <w:lvl w:ilvl="0" w:tplc="F3DE4430">
      <w:start w:val="1"/>
      <w:numFmt w:val="bullet"/>
      <w:lvlText w:val=""/>
      <w:lvlJc w:val="left"/>
      <w:pPr>
        <w:tabs>
          <w:tab w:val="num" w:pos="720"/>
        </w:tabs>
        <w:ind w:left="720" w:hanging="360"/>
      </w:pPr>
      <w:rPr>
        <w:rFonts w:ascii="Wingdings 3" w:hAnsi="Wingdings 3" w:hint="default"/>
      </w:rPr>
    </w:lvl>
    <w:lvl w:ilvl="1" w:tplc="3AFA1760" w:tentative="1">
      <w:start w:val="1"/>
      <w:numFmt w:val="bullet"/>
      <w:lvlText w:val=""/>
      <w:lvlJc w:val="left"/>
      <w:pPr>
        <w:tabs>
          <w:tab w:val="num" w:pos="1440"/>
        </w:tabs>
        <w:ind w:left="1440" w:hanging="360"/>
      </w:pPr>
      <w:rPr>
        <w:rFonts w:ascii="Wingdings 3" w:hAnsi="Wingdings 3" w:hint="default"/>
      </w:rPr>
    </w:lvl>
    <w:lvl w:ilvl="2" w:tplc="04B261B8" w:tentative="1">
      <w:start w:val="1"/>
      <w:numFmt w:val="bullet"/>
      <w:lvlText w:val=""/>
      <w:lvlJc w:val="left"/>
      <w:pPr>
        <w:tabs>
          <w:tab w:val="num" w:pos="2160"/>
        </w:tabs>
        <w:ind w:left="2160" w:hanging="360"/>
      </w:pPr>
      <w:rPr>
        <w:rFonts w:ascii="Wingdings 3" w:hAnsi="Wingdings 3" w:hint="default"/>
      </w:rPr>
    </w:lvl>
    <w:lvl w:ilvl="3" w:tplc="2B441D0A" w:tentative="1">
      <w:start w:val="1"/>
      <w:numFmt w:val="bullet"/>
      <w:lvlText w:val=""/>
      <w:lvlJc w:val="left"/>
      <w:pPr>
        <w:tabs>
          <w:tab w:val="num" w:pos="2880"/>
        </w:tabs>
        <w:ind w:left="2880" w:hanging="360"/>
      </w:pPr>
      <w:rPr>
        <w:rFonts w:ascii="Wingdings 3" w:hAnsi="Wingdings 3" w:hint="default"/>
      </w:rPr>
    </w:lvl>
    <w:lvl w:ilvl="4" w:tplc="6CCA14D4" w:tentative="1">
      <w:start w:val="1"/>
      <w:numFmt w:val="bullet"/>
      <w:lvlText w:val=""/>
      <w:lvlJc w:val="left"/>
      <w:pPr>
        <w:tabs>
          <w:tab w:val="num" w:pos="3600"/>
        </w:tabs>
        <w:ind w:left="3600" w:hanging="360"/>
      </w:pPr>
      <w:rPr>
        <w:rFonts w:ascii="Wingdings 3" w:hAnsi="Wingdings 3" w:hint="default"/>
      </w:rPr>
    </w:lvl>
    <w:lvl w:ilvl="5" w:tplc="4A4A6258" w:tentative="1">
      <w:start w:val="1"/>
      <w:numFmt w:val="bullet"/>
      <w:lvlText w:val=""/>
      <w:lvlJc w:val="left"/>
      <w:pPr>
        <w:tabs>
          <w:tab w:val="num" w:pos="4320"/>
        </w:tabs>
        <w:ind w:left="4320" w:hanging="360"/>
      </w:pPr>
      <w:rPr>
        <w:rFonts w:ascii="Wingdings 3" w:hAnsi="Wingdings 3" w:hint="default"/>
      </w:rPr>
    </w:lvl>
    <w:lvl w:ilvl="6" w:tplc="1F764B86" w:tentative="1">
      <w:start w:val="1"/>
      <w:numFmt w:val="bullet"/>
      <w:lvlText w:val=""/>
      <w:lvlJc w:val="left"/>
      <w:pPr>
        <w:tabs>
          <w:tab w:val="num" w:pos="5040"/>
        </w:tabs>
        <w:ind w:left="5040" w:hanging="360"/>
      </w:pPr>
      <w:rPr>
        <w:rFonts w:ascii="Wingdings 3" w:hAnsi="Wingdings 3" w:hint="default"/>
      </w:rPr>
    </w:lvl>
    <w:lvl w:ilvl="7" w:tplc="BAC83446" w:tentative="1">
      <w:start w:val="1"/>
      <w:numFmt w:val="bullet"/>
      <w:lvlText w:val=""/>
      <w:lvlJc w:val="left"/>
      <w:pPr>
        <w:tabs>
          <w:tab w:val="num" w:pos="5760"/>
        </w:tabs>
        <w:ind w:left="5760" w:hanging="360"/>
      </w:pPr>
      <w:rPr>
        <w:rFonts w:ascii="Wingdings 3" w:hAnsi="Wingdings 3" w:hint="default"/>
      </w:rPr>
    </w:lvl>
    <w:lvl w:ilvl="8" w:tplc="F3524BB2" w:tentative="1">
      <w:start w:val="1"/>
      <w:numFmt w:val="bullet"/>
      <w:lvlText w:val=""/>
      <w:lvlJc w:val="left"/>
      <w:pPr>
        <w:tabs>
          <w:tab w:val="num" w:pos="6480"/>
        </w:tabs>
        <w:ind w:left="6480" w:hanging="360"/>
      </w:pPr>
      <w:rPr>
        <w:rFonts w:ascii="Wingdings 3" w:hAnsi="Wingdings 3" w:hint="default"/>
      </w:rPr>
    </w:lvl>
  </w:abstractNum>
  <w:abstractNum w:abstractNumId="9">
    <w:nsid w:val="6FC51E8B"/>
    <w:multiLevelType w:val="hybridMultilevel"/>
    <w:tmpl w:val="C5B437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123186B"/>
    <w:multiLevelType w:val="hybridMultilevel"/>
    <w:tmpl w:val="36049F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DFF06B6"/>
    <w:multiLevelType w:val="hybridMultilevel"/>
    <w:tmpl w:val="5D340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E5566F8"/>
    <w:multiLevelType w:val="hybridMultilevel"/>
    <w:tmpl w:val="26BAFBB6"/>
    <w:lvl w:ilvl="0" w:tplc="1B26E392">
      <w:start w:val="1"/>
      <w:numFmt w:val="bullet"/>
      <w:lvlText w:val="•"/>
      <w:lvlJc w:val="left"/>
      <w:pPr>
        <w:tabs>
          <w:tab w:val="num" w:pos="720"/>
        </w:tabs>
        <w:ind w:left="720" w:hanging="360"/>
      </w:pPr>
      <w:rPr>
        <w:rFonts w:ascii="Times New Roman" w:hAnsi="Times New Roman" w:hint="default"/>
      </w:rPr>
    </w:lvl>
    <w:lvl w:ilvl="1" w:tplc="1630B51A" w:tentative="1">
      <w:start w:val="1"/>
      <w:numFmt w:val="bullet"/>
      <w:lvlText w:val="•"/>
      <w:lvlJc w:val="left"/>
      <w:pPr>
        <w:tabs>
          <w:tab w:val="num" w:pos="1440"/>
        </w:tabs>
        <w:ind w:left="1440" w:hanging="360"/>
      </w:pPr>
      <w:rPr>
        <w:rFonts w:ascii="Times New Roman" w:hAnsi="Times New Roman" w:hint="default"/>
      </w:rPr>
    </w:lvl>
    <w:lvl w:ilvl="2" w:tplc="26AAC39A" w:tentative="1">
      <w:start w:val="1"/>
      <w:numFmt w:val="bullet"/>
      <w:lvlText w:val="•"/>
      <w:lvlJc w:val="left"/>
      <w:pPr>
        <w:tabs>
          <w:tab w:val="num" w:pos="2160"/>
        </w:tabs>
        <w:ind w:left="2160" w:hanging="360"/>
      </w:pPr>
      <w:rPr>
        <w:rFonts w:ascii="Times New Roman" w:hAnsi="Times New Roman" w:hint="default"/>
      </w:rPr>
    </w:lvl>
    <w:lvl w:ilvl="3" w:tplc="9FBA2972" w:tentative="1">
      <w:start w:val="1"/>
      <w:numFmt w:val="bullet"/>
      <w:lvlText w:val="•"/>
      <w:lvlJc w:val="left"/>
      <w:pPr>
        <w:tabs>
          <w:tab w:val="num" w:pos="2880"/>
        </w:tabs>
        <w:ind w:left="2880" w:hanging="360"/>
      </w:pPr>
      <w:rPr>
        <w:rFonts w:ascii="Times New Roman" w:hAnsi="Times New Roman" w:hint="default"/>
      </w:rPr>
    </w:lvl>
    <w:lvl w:ilvl="4" w:tplc="62E66768" w:tentative="1">
      <w:start w:val="1"/>
      <w:numFmt w:val="bullet"/>
      <w:lvlText w:val="•"/>
      <w:lvlJc w:val="left"/>
      <w:pPr>
        <w:tabs>
          <w:tab w:val="num" w:pos="3600"/>
        </w:tabs>
        <w:ind w:left="3600" w:hanging="360"/>
      </w:pPr>
      <w:rPr>
        <w:rFonts w:ascii="Times New Roman" w:hAnsi="Times New Roman" w:hint="default"/>
      </w:rPr>
    </w:lvl>
    <w:lvl w:ilvl="5" w:tplc="635C3CE6" w:tentative="1">
      <w:start w:val="1"/>
      <w:numFmt w:val="bullet"/>
      <w:lvlText w:val="•"/>
      <w:lvlJc w:val="left"/>
      <w:pPr>
        <w:tabs>
          <w:tab w:val="num" w:pos="4320"/>
        </w:tabs>
        <w:ind w:left="4320" w:hanging="360"/>
      </w:pPr>
      <w:rPr>
        <w:rFonts w:ascii="Times New Roman" w:hAnsi="Times New Roman" w:hint="default"/>
      </w:rPr>
    </w:lvl>
    <w:lvl w:ilvl="6" w:tplc="91B2CD9C" w:tentative="1">
      <w:start w:val="1"/>
      <w:numFmt w:val="bullet"/>
      <w:lvlText w:val="•"/>
      <w:lvlJc w:val="left"/>
      <w:pPr>
        <w:tabs>
          <w:tab w:val="num" w:pos="5040"/>
        </w:tabs>
        <w:ind w:left="5040" w:hanging="360"/>
      </w:pPr>
      <w:rPr>
        <w:rFonts w:ascii="Times New Roman" w:hAnsi="Times New Roman" w:hint="default"/>
      </w:rPr>
    </w:lvl>
    <w:lvl w:ilvl="7" w:tplc="7FB26E92" w:tentative="1">
      <w:start w:val="1"/>
      <w:numFmt w:val="bullet"/>
      <w:lvlText w:val="•"/>
      <w:lvlJc w:val="left"/>
      <w:pPr>
        <w:tabs>
          <w:tab w:val="num" w:pos="5760"/>
        </w:tabs>
        <w:ind w:left="5760" w:hanging="360"/>
      </w:pPr>
      <w:rPr>
        <w:rFonts w:ascii="Times New Roman" w:hAnsi="Times New Roman" w:hint="default"/>
      </w:rPr>
    </w:lvl>
    <w:lvl w:ilvl="8" w:tplc="3522B4BC"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0"/>
  </w:num>
  <w:num w:numId="3">
    <w:abstractNumId w:val="5"/>
  </w:num>
  <w:num w:numId="4">
    <w:abstractNumId w:val="9"/>
  </w:num>
  <w:num w:numId="5">
    <w:abstractNumId w:val="11"/>
  </w:num>
  <w:num w:numId="6">
    <w:abstractNumId w:val="10"/>
  </w:num>
  <w:num w:numId="7">
    <w:abstractNumId w:val="2"/>
  </w:num>
  <w:num w:numId="8">
    <w:abstractNumId w:val="12"/>
  </w:num>
  <w:num w:numId="9">
    <w:abstractNumId w:val="6"/>
  </w:num>
  <w:num w:numId="10">
    <w:abstractNumId w:val="1"/>
  </w:num>
  <w:num w:numId="11">
    <w:abstractNumId w:val="4"/>
  </w:num>
  <w:num w:numId="12">
    <w:abstractNumId w:val="7"/>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7C462D"/>
    <w:rsid w:val="000034B1"/>
    <w:rsid w:val="00015253"/>
    <w:rsid w:val="00022FC1"/>
    <w:rsid w:val="00026BE5"/>
    <w:rsid w:val="00037B53"/>
    <w:rsid w:val="000411B2"/>
    <w:rsid w:val="00057813"/>
    <w:rsid w:val="000624E6"/>
    <w:rsid w:val="00066D9D"/>
    <w:rsid w:val="000675C0"/>
    <w:rsid w:val="0007432A"/>
    <w:rsid w:val="000950FC"/>
    <w:rsid w:val="000B4AD2"/>
    <w:rsid w:val="000C52AD"/>
    <w:rsid w:val="000C7394"/>
    <w:rsid w:val="000D19F7"/>
    <w:rsid w:val="000D2592"/>
    <w:rsid w:val="000D4BE8"/>
    <w:rsid w:val="000E556C"/>
    <w:rsid w:val="000F11B6"/>
    <w:rsid w:val="000F183B"/>
    <w:rsid w:val="000F6E92"/>
    <w:rsid w:val="00100F0D"/>
    <w:rsid w:val="00103A23"/>
    <w:rsid w:val="00115786"/>
    <w:rsid w:val="00132407"/>
    <w:rsid w:val="00152511"/>
    <w:rsid w:val="00152CC3"/>
    <w:rsid w:val="00153532"/>
    <w:rsid w:val="001711D5"/>
    <w:rsid w:val="00183733"/>
    <w:rsid w:val="001B087B"/>
    <w:rsid w:val="001B225C"/>
    <w:rsid w:val="001D30E7"/>
    <w:rsid w:val="001D79D5"/>
    <w:rsid w:val="00222C88"/>
    <w:rsid w:val="0023587F"/>
    <w:rsid w:val="002523EF"/>
    <w:rsid w:val="0026432D"/>
    <w:rsid w:val="00266195"/>
    <w:rsid w:val="002A2FBF"/>
    <w:rsid w:val="002B4746"/>
    <w:rsid w:val="002C64DF"/>
    <w:rsid w:val="002E2C0C"/>
    <w:rsid w:val="002F30ED"/>
    <w:rsid w:val="002F5D4F"/>
    <w:rsid w:val="0030627B"/>
    <w:rsid w:val="003069DE"/>
    <w:rsid w:val="00312E2D"/>
    <w:rsid w:val="00341DB0"/>
    <w:rsid w:val="00347635"/>
    <w:rsid w:val="00354121"/>
    <w:rsid w:val="003554DD"/>
    <w:rsid w:val="00355523"/>
    <w:rsid w:val="003738C4"/>
    <w:rsid w:val="00377D43"/>
    <w:rsid w:val="003B13BE"/>
    <w:rsid w:val="003D7E65"/>
    <w:rsid w:val="003F4344"/>
    <w:rsid w:val="00404224"/>
    <w:rsid w:val="00406D0E"/>
    <w:rsid w:val="00433740"/>
    <w:rsid w:val="00434C8A"/>
    <w:rsid w:val="004350FD"/>
    <w:rsid w:val="004507D1"/>
    <w:rsid w:val="00455C32"/>
    <w:rsid w:val="00455E33"/>
    <w:rsid w:val="0047297A"/>
    <w:rsid w:val="00480253"/>
    <w:rsid w:val="004823FA"/>
    <w:rsid w:val="004979C0"/>
    <w:rsid w:val="004A2804"/>
    <w:rsid w:val="004A2D6D"/>
    <w:rsid w:val="004B0929"/>
    <w:rsid w:val="004C1AFD"/>
    <w:rsid w:val="004C3CFD"/>
    <w:rsid w:val="004C666C"/>
    <w:rsid w:val="004D6DE5"/>
    <w:rsid w:val="004E3104"/>
    <w:rsid w:val="004E77B5"/>
    <w:rsid w:val="00506FB2"/>
    <w:rsid w:val="00510553"/>
    <w:rsid w:val="0051200F"/>
    <w:rsid w:val="00522544"/>
    <w:rsid w:val="005257C4"/>
    <w:rsid w:val="005327EB"/>
    <w:rsid w:val="00533B7C"/>
    <w:rsid w:val="00545CF1"/>
    <w:rsid w:val="00551D04"/>
    <w:rsid w:val="0055249A"/>
    <w:rsid w:val="005646CC"/>
    <w:rsid w:val="00570B6A"/>
    <w:rsid w:val="0059128B"/>
    <w:rsid w:val="005A173D"/>
    <w:rsid w:val="005B2ABD"/>
    <w:rsid w:val="005B7674"/>
    <w:rsid w:val="005B7A8E"/>
    <w:rsid w:val="005B7AB2"/>
    <w:rsid w:val="005C125C"/>
    <w:rsid w:val="005C7451"/>
    <w:rsid w:val="005D0E2E"/>
    <w:rsid w:val="005E2E50"/>
    <w:rsid w:val="005F1A80"/>
    <w:rsid w:val="00604A40"/>
    <w:rsid w:val="006131AD"/>
    <w:rsid w:val="006233F3"/>
    <w:rsid w:val="00630A9A"/>
    <w:rsid w:val="00657A39"/>
    <w:rsid w:val="006630F4"/>
    <w:rsid w:val="00666B2B"/>
    <w:rsid w:val="00690B35"/>
    <w:rsid w:val="006A4716"/>
    <w:rsid w:val="006C19BD"/>
    <w:rsid w:val="006F1F01"/>
    <w:rsid w:val="007040B5"/>
    <w:rsid w:val="00706810"/>
    <w:rsid w:val="007708A1"/>
    <w:rsid w:val="007750FF"/>
    <w:rsid w:val="0078151C"/>
    <w:rsid w:val="007A1F63"/>
    <w:rsid w:val="007C462D"/>
    <w:rsid w:val="007C7E34"/>
    <w:rsid w:val="0081521E"/>
    <w:rsid w:val="008407DB"/>
    <w:rsid w:val="008959D4"/>
    <w:rsid w:val="00896D8A"/>
    <w:rsid w:val="008B18EF"/>
    <w:rsid w:val="008B3950"/>
    <w:rsid w:val="008C53DF"/>
    <w:rsid w:val="008D35C9"/>
    <w:rsid w:val="008D7C27"/>
    <w:rsid w:val="00944135"/>
    <w:rsid w:val="009444E0"/>
    <w:rsid w:val="009522EF"/>
    <w:rsid w:val="009707C8"/>
    <w:rsid w:val="00975900"/>
    <w:rsid w:val="009810C6"/>
    <w:rsid w:val="0098273B"/>
    <w:rsid w:val="0099064C"/>
    <w:rsid w:val="009C0F91"/>
    <w:rsid w:val="009C1AEF"/>
    <w:rsid w:val="009E1A60"/>
    <w:rsid w:val="00A05545"/>
    <w:rsid w:val="00A10095"/>
    <w:rsid w:val="00A34A2B"/>
    <w:rsid w:val="00A43DC0"/>
    <w:rsid w:val="00A61331"/>
    <w:rsid w:val="00A64FA9"/>
    <w:rsid w:val="00A675CF"/>
    <w:rsid w:val="00A824E4"/>
    <w:rsid w:val="00A91D63"/>
    <w:rsid w:val="00AA0121"/>
    <w:rsid w:val="00AA3A9A"/>
    <w:rsid w:val="00AB009C"/>
    <w:rsid w:val="00AD2D3B"/>
    <w:rsid w:val="00AE439A"/>
    <w:rsid w:val="00B0389E"/>
    <w:rsid w:val="00B07646"/>
    <w:rsid w:val="00B211F0"/>
    <w:rsid w:val="00B22708"/>
    <w:rsid w:val="00B3495D"/>
    <w:rsid w:val="00B35824"/>
    <w:rsid w:val="00B47FC9"/>
    <w:rsid w:val="00B54E54"/>
    <w:rsid w:val="00B64E9B"/>
    <w:rsid w:val="00B7210B"/>
    <w:rsid w:val="00B73E34"/>
    <w:rsid w:val="00B83AFA"/>
    <w:rsid w:val="00B9085C"/>
    <w:rsid w:val="00B93AE4"/>
    <w:rsid w:val="00B96AA8"/>
    <w:rsid w:val="00B9748D"/>
    <w:rsid w:val="00BC7257"/>
    <w:rsid w:val="00BF4247"/>
    <w:rsid w:val="00C0160C"/>
    <w:rsid w:val="00C046FA"/>
    <w:rsid w:val="00C07C3B"/>
    <w:rsid w:val="00C20A95"/>
    <w:rsid w:val="00C20E88"/>
    <w:rsid w:val="00C24674"/>
    <w:rsid w:val="00C249D4"/>
    <w:rsid w:val="00C63425"/>
    <w:rsid w:val="00C70083"/>
    <w:rsid w:val="00C75E24"/>
    <w:rsid w:val="00C77314"/>
    <w:rsid w:val="00CA65EB"/>
    <w:rsid w:val="00CE5DC1"/>
    <w:rsid w:val="00CF46BF"/>
    <w:rsid w:val="00D03289"/>
    <w:rsid w:val="00D0475E"/>
    <w:rsid w:val="00D21C39"/>
    <w:rsid w:val="00D3006E"/>
    <w:rsid w:val="00D72937"/>
    <w:rsid w:val="00DB2CA6"/>
    <w:rsid w:val="00DB366B"/>
    <w:rsid w:val="00DB44CE"/>
    <w:rsid w:val="00DC7157"/>
    <w:rsid w:val="00E16E96"/>
    <w:rsid w:val="00E40F4E"/>
    <w:rsid w:val="00E43652"/>
    <w:rsid w:val="00E45939"/>
    <w:rsid w:val="00E45DA7"/>
    <w:rsid w:val="00E46C97"/>
    <w:rsid w:val="00E60927"/>
    <w:rsid w:val="00E704F0"/>
    <w:rsid w:val="00E9276C"/>
    <w:rsid w:val="00EC2F31"/>
    <w:rsid w:val="00ED2591"/>
    <w:rsid w:val="00EE34D9"/>
    <w:rsid w:val="00EF0693"/>
    <w:rsid w:val="00F1133A"/>
    <w:rsid w:val="00F2292B"/>
    <w:rsid w:val="00F91BA1"/>
    <w:rsid w:val="00F932F6"/>
    <w:rsid w:val="00FC39AD"/>
    <w:rsid w:val="00FC5D4B"/>
    <w:rsid w:val="00FC7319"/>
    <w:rsid w:val="00FD236A"/>
    <w:rsid w:val="00FD57E6"/>
    <w:rsid w:val="00FE1782"/>
    <w:rsid w:val="00FF6C1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556C"/>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9C0F91"/>
    <w:pPr>
      <w:ind w:left="720"/>
      <w:contextualSpacing/>
    </w:pPr>
  </w:style>
  <w:style w:type="paragraph" w:styleId="Nessunaspaziatura">
    <w:name w:val="No Spacing"/>
    <w:link w:val="NessunaspaziaturaCarattere"/>
    <w:uiPriority w:val="99"/>
    <w:qFormat/>
    <w:rsid w:val="00630A9A"/>
    <w:rPr>
      <w:rFonts w:eastAsia="Times New Roman"/>
      <w:lang w:eastAsia="en-US"/>
    </w:rPr>
  </w:style>
  <w:style w:type="character" w:customStyle="1" w:styleId="NessunaspaziaturaCarattere">
    <w:name w:val="Nessuna spaziatura Carattere"/>
    <w:basedOn w:val="Carpredefinitoparagrafo"/>
    <w:link w:val="Nessunaspaziatura"/>
    <w:uiPriority w:val="99"/>
    <w:locked/>
    <w:rsid w:val="00630A9A"/>
    <w:rPr>
      <w:rFonts w:eastAsia="Times New Roman" w:cs="Times New Roman"/>
      <w:sz w:val="22"/>
      <w:szCs w:val="22"/>
      <w:lang w:val="it-IT" w:eastAsia="en-US" w:bidi="ar-SA"/>
    </w:rPr>
  </w:style>
  <w:style w:type="paragraph" w:styleId="Testofumetto">
    <w:name w:val="Balloon Text"/>
    <w:basedOn w:val="Normale"/>
    <w:link w:val="TestofumettoCarattere"/>
    <w:uiPriority w:val="99"/>
    <w:semiHidden/>
    <w:rsid w:val="00630A9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630A9A"/>
    <w:rPr>
      <w:rFonts w:ascii="Tahoma" w:hAnsi="Tahoma" w:cs="Tahoma"/>
      <w:sz w:val="16"/>
      <w:szCs w:val="16"/>
    </w:rPr>
  </w:style>
  <w:style w:type="paragraph" w:styleId="Citazioneintensa">
    <w:name w:val="Intense Quote"/>
    <w:basedOn w:val="Normale"/>
    <w:next w:val="Normale"/>
    <w:link w:val="CitazioneintensaCarattere"/>
    <w:uiPriority w:val="99"/>
    <w:qFormat/>
    <w:rsid w:val="00630A9A"/>
    <w:pPr>
      <w:pBdr>
        <w:bottom w:val="single" w:sz="4" w:space="4" w:color="4F81BD"/>
      </w:pBdr>
      <w:spacing w:before="200" w:after="280"/>
      <w:ind w:left="936" w:right="936"/>
    </w:pPr>
    <w:rPr>
      <w:b/>
      <w:bCs/>
      <w:i/>
      <w:iCs/>
      <w:color w:val="4F81BD"/>
    </w:rPr>
  </w:style>
  <w:style w:type="character" w:customStyle="1" w:styleId="CitazioneintensaCarattere">
    <w:name w:val="Citazione intensa Carattere"/>
    <w:basedOn w:val="Carpredefinitoparagrafo"/>
    <w:link w:val="Citazioneintensa"/>
    <w:uiPriority w:val="99"/>
    <w:locked/>
    <w:rsid w:val="00630A9A"/>
    <w:rPr>
      <w:rFonts w:cs="Times New Roman"/>
      <w:b/>
      <w:bCs/>
      <w:i/>
      <w:iCs/>
      <w:color w:val="4F81BD"/>
    </w:rPr>
  </w:style>
  <w:style w:type="character" w:styleId="Riferimentointenso">
    <w:name w:val="Intense Reference"/>
    <w:basedOn w:val="Carpredefinitoparagrafo"/>
    <w:uiPriority w:val="99"/>
    <w:qFormat/>
    <w:rsid w:val="00630A9A"/>
    <w:rPr>
      <w:rFonts w:cs="Times New Roman"/>
      <w:b/>
      <w:bCs/>
      <w:smallCaps/>
      <w:color w:val="C0504D"/>
      <w:spacing w:val="5"/>
      <w:u w:val="single"/>
    </w:rPr>
  </w:style>
  <w:style w:type="character" w:styleId="Collegamentoipertestuale">
    <w:name w:val="Hyperlink"/>
    <w:basedOn w:val="Carpredefinitoparagrafo"/>
    <w:uiPriority w:val="99"/>
    <w:rsid w:val="007708A1"/>
    <w:rPr>
      <w:rFonts w:cs="Times New Roman"/>
      <w:color w:val="0000FF"/>
      <w:u w:val="single"/>
    </w:rPr>
  </w:style>
  <w:style w:type="paragraph" w:styleId="Testonotaapidipagina">
    <w:name w:val="footnote text"/>
    <w:basedOn w:val="Normale"/>
    <w:link w:val="TestonotaapidipaginaCarattere"/>
    <w:uiPriority w:val="99"/>
    <w:semiHidden/>
    <w:rsid w:val="007708A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7708A1"/>
    <w:rPr>
      <w:rFonts w:cs="Times New Roman"/>
      <w:sz w:val="20"/>
      <w:szCs w:val="20"/>
    </w:rPr>
  </w:style>
  <w:style w:type="character" w:styleId="Rimandonotaapidipagina">
    <w:name w:val="footnote reference"/>
    <w:basedOn w:val="Carpredefinitoparagrafo"/>
    <w:uiPriority w:val="99"/>
    <w:semiHidden/>
    <w:rsid w:val="007708A1"/>
    <w:rPr>
      <w:rFonts w:cs="Times New Roman"/>
      <w:vertAlign w:val="superscript"/>
    </w:rPr>
  </w:style>
  <w:style w:type="paragraph" w:styleId="Intestazione">
    <w:name w:val="header"/>
    <w:basedOn w:val="Normale"/>
    <w:link w:val="IntestazioneCarattere"/>
    <w:uiPriority w:val="99"/>
    <w:semiHidden/>
    <w:rsid w:val="007040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7040B5"/>
    <w:rPr>
      <w:rFonts w:cs="Times New Roman"/>
    </w:rPr>
  </w:style>
  <w:style w:type="paragraph" w:styleId="Pidipagina">
    <w:name w:val="footer"/>
    <w:basedOn w:val="Normale"/>
    <w:link w:val="PidipaginaCarattere"/>
    <w:uiPriority w:val="99"/>
    <w:rsid w:val="007040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7040B5"/>
    <w:rPr>
      <w:rFonts w:cs="Times New Roman"/>
    </w:rPr>
  </w:style>
  <w:style w:type="table" w:styleId="Grigliatabella">
    <w:name w:val="Table Grid"/>
    <w:basedOn w:val="Tabellanormale"/>
    <w:uiPriority w:val="99"/>
    <w:locked/>
    <w:rsid w:val="00B9085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38651960">
      <w:marLeft w:val="0"/>
      <w:marRight w:val="0"/>
      <w:marTop w:val="0"/>
      <w:marBottom w:val="0"/>
      <w:divBdr>
        <w:top w:val="none" w:sz="0" w:space="0" w:color="auto"/>
        <w:left w:val="none" w:sz="0" w:space="0" w:color="auto"/>
        <w:bottom w:val="none" w:sz="0" w:space="0" w:color="auto"/>
        <w:right w:val="none" w:sz="0" w:space="0" w:color="auto"/>
      </w:divBdr>
    </w:div>
    <w:div w:id="2038651961">
      <w:marLeft w:val="0"/>
      <w:marRight w:val="0"/>
      <w:marTop w:val="0"/>
      <w:marBottom w:val="0"/>
      <w:divBdr>
        <w:top w:val="none" w:sz="0" w:space="0" w:color="auto"/>
        <w:left w:val="none" w:sz="0" w:space="0" w:color="auto"/>
        <w:bottom w:val="none" w:sz="0" w:space="0" w:color="auto"/>
        <w:right w:val="none" w:sz="0" w:space="0" w:color="auto"/>
      </w:divBdr>
    </w:div>
    <w:div w:id="2038651962">
      <w:marLeft w:val="0"/>
      <w:marRight w:val="0"/>
      <w:marTop w:val="0"/>
      <w:marBottom w:val="0"/>
      <w:divBdr>
        <w:top w:val="none" w:sz="0" w:space="0" w:color="auto"/>
        <w:left w:val="none" w:sz="0" w:space="0" w:color="auto"/>
        <w:bottom w:val="none" w:sz="0" w:space="0" w:color="auto"/>
        <w:right w:val="none" w:sz="0" w:space="0" w:color="auto"/>
      </w:divBdr>
    </w:div>
    <w:div w:id="2038651963">
      <w:marLeft w:val="0"/>
      <w:marRight w:val="0"/>
      <w:marTop w:val="0"/>
      <w:marBottom w:val="0"/>
      <w:divBdr>
        <w:top w:val="none" w:sz="0" w:space="0" w:color="auto"/>
        <w:left w:val="none" w:sz="0" w:space="0" w:color="auto"/>
        <w:bottom w:val="none" w:sz="0" w:space="0" w:color="auto"/>
        <w:right w:val="none" w:sz="0" w:space="0" w:color="auto"/>
      </w:divBdr>
      <w:divsChild>
        <w:div w:id="2038651978">
          <w:marLeft w:val="547"/>
          <w:marRight w:val="0"/>
          <w:marTop w:val="0"/>
          <w:marBottom w:val="0"/>
          <w:divBdr>
            <w:top w:val="none" w:sz="0" w:space="0" w:color="auto"/>
            <w:left w:val="none" w:sz="0" w:space="0" w:color="auto"/>
            <w:bottom w:val="none" w:sz="0" w:space="0" w:color="auto"/>
            <w:right w:val="none" w:sz="0" w:space="0" w:color="auto"/>
          </w:divBdr>
        </w:div>
      </w:divsChild>
    </w:div>
    <w:div w:id="2038651965">
      <w:marLeft w:val="0"/>
      <w:marRight w:val="0"/>
      <w:marTop w:val="0"/>
      <w:marBottom w:val="0"/>
      <w:divBdr>
        <w:top w:val="none" w:sz="0" w:space="0" w:color="auto"/>
        <w:left w:val="none" w:sz="0" w:space="0" w:color="auto"/>
        <w:bottom w:val="none" w:sz="0" w:space="0" w:color="auto"/>
        <w:right w:val="none" w:sz="0" w:space="0" w:color="auto"/>
      </w:divBdr>
    </w:div>
    <w:div w:id="2038651966">
      <w:marLeft w:val="0"/>
      <w:marRight w:val="0"/>
      <w:marTop w:val="0"/>
      <w:marBottom w:val="0"/>
      <w:divBdr>
        <w:top w:val="none" w:sz="0" w:space="0" w:color="auto"/>
        <w:left w:val="none" w:sz="0" w:space="0" w:color="auto"/>
        <w:bottom w:val="none" w:sz="0" w:space="0" w:color="auto"/>
        <w:right w:val="none" w:sz="0" w:space="0" w:color="auto"/>
      </w:divBdr>
      <w:divsChild>
        <w:div w:id="2038651983">
          <w:marLeft w:val="547"/>
          <w:marRight w:val="0"/>
          <w:marTop w:val="0"/>
          <w:marBottom w:val="0"/>
          <w:divBdr>
            <w:top w:val="none" w:sz="0" w:space="0" w:color="auto"/>
            <w:left w:val="none" w:sz="0" w:space="0" w:color="auto"/>
            <w:bottom w:val="none" w:sz="0" w:space="0" w:color="auto"/>
            <w:right w:val="none" w:sz="0" w:space="0" w:color="auto"/>
          </w:divBdr>
        </w:div>
      </w:divsChild>
    </w:div>
    <w:div w:id="2038651968">
      <w:marLeft w:val="0"/>
      <w:marRight w:val="0"/>
      <w:marTop w:val="0"/>
      <w:marBottom w:val="0"/>
      <w:divBdr>
        <w:top w:val="none" w:sz="0" w:space="0" w:color="auto"/>
        <w:left w:val="none" w:sz="0" w:space="0" w:color="auto"/>
        <w:bottom w:val="none" w:sz="0" w:space="0" w:color="auto"/>
        <w:right w:val="none" w:sz="0" w:space="0" w:color="auto"/>
      </w:divBdr>
    </w:div>
    <w:div w:id="2038651970">
      <w:marLeft w:val="0"/>
      <w:marRight w:val="0"/>
      <w:marTop w:val="0"/>
      <w:marBottom w:val="0"/>
      <w:divBdr>
        <w:top w:val="none" w:sz="0" w:space="0" w:color="auto"/>
        <w:left w:val="none" w:sz="0" w:space="0" w:color="auto"/>
        <w:bottom w:val="none" w:sz="0" w:space="0" w:color="auto"/>
        <w:right w:val="none" w:sz="0" w:space="0" w:color="auto"/>
      </w:divBdr>
    </w:div>
    <w:div w:id="2038651973">
      <w:marLeft w:val="0"/>
      <w:marRight w:val="0"/>
      <w:marTop w:val="0"/>
      <w:marBottom w:val="0"/>
      <w:divBdr>
        <w:top w:val="none" w:sz="0" w:space="0" w:color="auto"/>
        <w:left w:val="none" w:sz="0" w:space="0" w:color="auto"/>
        <w:bottom w:val="none" w:sz="0" w:space="0" w:color="auto"/>
        <w:right w:val="none" w:sz="0" w:space="0" w:color="auto"/>
      </w:divBdr>
    </w:div>
    <w:div w:id="2038651975">
      <w:marLeft w:val="0"/>
      <w:marRight w:val="0"/>
      <w:marTop w:val="0"/>
      <w:marBottom w:val="0"/>
      <w:divBdr>
        <w:top w:val="none" w:sz="0" w:space="0" w:color="auto"/>
        <w:left w:val="none" w:sz="0" w:space="0" w:color="auto"/>
        <w:bottom w:val="none" w:sz="0" w:space="0" w:color="auto"/>
        <w:right w:val="none" w:sz="0" w:space="0" w:color="auto"/>
      </w:divBdr>
      <w:divsChild>
        <w:div w:id="2038651964">
          <w:marLeft w:val="547"/>
          <w:marRight w:val="0"/>
          <w:marTop w:val="0"/>
          <w:marBottom w:val="0"/>
          <w:divBdr>
            <w:top w:val="none" w:sz="0" w:space="0" w:color="auto"/>
            <w:left w:val="none" w:sz="0" w:space="0" w:color="auto"/>
            <w:bottom w:val="none" w:sz="0" w:space="0" w:color="auto"/>
            <w:right w:val="none" w:sz="0" w:space="0" w:color="auto"/>
          </w:divBdr>
        </w:div>
      </w:divsChild>
    </w:div>
    <w:div w:id="2038651976">
      <w:marLeft w:val="0"/>
      <w:marRight w:val="0"/>
      <w:marTop w:val="0"/>
      <w:marBottom w:val="0"/>
      <w:divBdr>
        <w:top w:val="none" w:sz="0" w:space="0" w:color="auto"/>
        <w:left w:val="none" w:sz="0" w:space="0" w:color="auto"/>
        <w:bottom w:val="none" w:sz="0" w:space="0" w:color="auto"/>
        <w:right w:val="none" w:sz="0" w:space="0" w:color="auto"/>
      </w:divBdr>
    </w:div>
    <w:div w:id="2038651981">
      <w:marLeft w:val="0"/>
      <w:marRight w:val="0"/>
      <w:marTop w:val="0"/>
      <w:marBottom w:val="0"/>
      <w:divBdr>
        <w:top w:val="none" w:sz="0" w:space="0" w:color="auto"/>
        <w:left w:val="none" w:sz="0" w:space="0" w:color="auto"/>
        <w:bottom w:val="none" w:sz="0" w:space="0" w:color="auto"/>
        <w:right w:val="none" w:sz="0" w:space="0" w:color="auto"/>
      </w:divBdr>
      <w:divsChild>
        <w:div w:id="2038651974">
          <w:marLeft w:val="432"/>
          <w:marRight w:val="0"/>
          <w:marTop w:val="120"/>
          <w:marBottom w:val="0"/>
          <w:divBdr>
            <w:top w:val="none" w:sz="0" w:space="0" w:color="auto"/>
            <w:left w:val="none" w:sz="0" w:space="0" w:color="auto"/>
            <w:bottom w:val="none" w:sz="0" w:space="0" w:color="auto"/>
            <w:right w:val="none" w:sz="0" w:space="0" w:color="auto"/>
          </w:divBdr>
        </w:div>
        <w:div w:id="2038651977">
          <w:marLeft w:val="432"/>
          <w:marRight w:val="0"/>
          <w:marTop w:val="120"/>
          <w:marBottom w:val="0"/>
          <w:divBdr>
            <w:top w:val="none" w:sz="0" w:space="0" w:color="auto"/>
            <w:left w:val="none" w:sz="0" w:space="0" w:color="auto"/>
            <w:bottom w:val="none" w:sz="0" w:space="0" w:color="auto"/>
            <w:right w:val="none" w:sz="0" w:space="0" w:color="auto"/>
          </w:divBdr>
        </w:div>
        <w:div w:id="2038651986">
          <w:marLeft w:val="432"/>
          <w:marRight w:val="0"/>
          <w:marTop w:val="120"/>
          <w:marBottom w:val="0"/>
          <w:divBdr>
            <w:top w:val="none" w:sz="0" w:space="0" w:color="auto"/>
            <w:left w:val="none" w:sz="0" w:space="0" w:color="auto"/>
            <w:bottom w:val="none" w:sz="0" w:space="0" w:color="auto"/>
            <w:right w:val="none" w:sz="0" w:space="0" w:color="auto"/>
          </w:divBdr>
        </w:div>
      </w:divsChild>
    </w:div>
    <w:div w:id="2038651982">
      <w:marLeft w:val="0"/>
      <w:marRight w:val="0"/>
      <w:marTop w:val="0"/>
      <w:marBottom w:val="0"/>
      <w:divBdr>
        <w:top w:val="none" w:sz="0" w:space="0" w:color="auto"/>
        <w:left w:val="none" w:sz="0" w:space="0" w:color="auto"/>
        <w:bottom w:val="none" w:sz="0" w:space="0" w:color="auto"/>
        <w:right w:val="none" w:sz="0" w:space="0" w:color="auto"/>
      </w:divBdr>
    </w:div>
    <w:div w:id="2038651984">
      <w:marLeft w:val="0"/>
      <w:marRight w:val="0"/>
      <w:marTop w:val="0"/>
      <w:marBottom w:val="0"/>
      <w:divBdr>
        <w:top w:val="none" w:sz="0" w:space="0" w:color="auto"/>
        <w:left w:val="none" w:sz="0" w:space="0" w:color="auto"/>
        <w:bottom w:val="none" w:sz="0" w:space="0" w:color="auto"/>
        <w:right w:val="none" w:sz="0" w:space="0" w:color="auto"/>
      </w:divBdr>
      <w:divsChild>
        <w:div w:id="2038651971">
          <w:marLeft w:val="432"/>
          <w:marRight w:val="0"/>
          <w:marTop w:val="120"/>
          <w:marBottom w:val="0"/>
          <w:divBdr>
            <w:top w:val="none" w:sz="0" w:space="0" w:color="auto"/>
            <w:left w:val="none" w:sz="0" w:space="0" w:color="auto"/>
            <w:bottom w:val="none" w:sz="0" w:space="0" w:color="auto"/>
            <w:right w:val="none" w:sz="0" w:space="0" w:color="auto"/>
          </w:divBdr>
        </w:div>
        <w:div w:id="2038651980">
          <w:marLeft w:val="432"/>
          <w:marRight w:val="0"/>
          <w:marTop w:val="120"/>
          <w:marBottom w:val="0"/>
          <w:divBdr>
            <w:top w:val="none" w:sz="0" w:space="0" w:color="auto"/>
            <w:left w:val="none" w:sz="0" w:space="0" w:color="auto"/>
            <w:bottom w:val="none" w:sz="0" w:space="0" w:color="auto"/>
            <w:right w:val="none" w:sz="0" w:space="0" w:color="auto"/>
          </w:divBdr>
        </w:div>
        <w:div w:id="2038651985">
          <w:marLeft w:val="432"/>
          <w:marRight w:val="0"/>
          <w:marTop w:val="120"/>
          <w:marBottom w:val="0"/>
          <w:divBdr>
            <w:top w:val="none" w:sz="0" w:space="0" w:color="auto"/>
            <w:left w:val="none" w:sz="0" w:space="0" w:color="auto"/>
            <w:bottom w:val="none" w:sz="0" w:space="0" w:color="auto"/>
            <w:right w:val="none" w:sz="0" w:space="0" w:color="auto"/>
          </w:divBdr>
        </w:div>
      </w:divsChild>
    </w:div>
    <w:div w:id="2038651987">
      <w:marLeft w:val="0"/>
      <w:marRight w:val="0"/>
      <w:marTop w:val="0"/>
      <w:marBottom w:val="0"/>
      <w:divBdr>
        <w:top w:val="none" w:sz="0" w:space="0" w:color="auto"/>
        <w:left w:val="none" w:sz="0" w:space="0" w:color="auto"/>
        <w:bottom w:val="none" w:sz="0" w:space="0" w:color="auto"/>
        <w:right w:val="none" w:sz="0" w:space="0" w:color="auto"/>
      </w:divBdr>
      <w:divsChild>
        <w:div w:id="2038651972">
          <w:marLeft w:val="547"/>
          <w:marRight w:val="0"/>
          <w:marTop w:val="0"/>
          <w:marBottom w:val="0"/>
          <w:divBdr>
            <w:top w:val="none" w:sz="0" w:space="0" w:color="auto"/>
            <w:left w:val="none" w:sz="0" w:space="0" w:color="auto"/>
            <w:bottom w:val="none" w:sz="0" w:space="0" w:color="auto"/>
            <w:right w:val="none" w:sz="0" w:space="0" w:color="auto"/>
          </w:divBdr>
        </w:div>
      </w:divsChild>
    </w:div>
    <w:div w:id="2038651988">
      <w:marLeft w:val="0"/>
      <w:marRight w:val="0"/>
      <w:marTop w:val="0"/>
      <w:marBottom w:val="0"/>
      <w:divBdr>
        <w:top w:val="none" w:sz="0" w:space="0" w:color="auto"/>
        <w:left w:val="none" w:sz="0" w:space="0" w:color="auto"/>
        <w:bottom w:val="none" w:sz="0" w:space="0" w:color="auto"/>
        <w:right w:val="none" w:sz="0" w:space="0" w:color="auto"/>
      </w:divBdr>
    </w:div>
    <w:div w:id="2038651989">
      <w:marLeft w:val="0"/>
      <w:marRight w:val="0"/>
      <w:marTop w:val="0"/>
      <w:marBottom w:val="0"/>
      <w:divBdr>
        <w:top w:val="none" w:sz="0" w:space="0" w:color="auto"/>
        <w:left w:val="none" w:sz="0" w:space="0" w:color="auto"/>
        <w:bottom w:val="none" w:sz="0" w:space="0" w:color="auto"/>
        <w:right w:val="none" w:sz="0" w:space="0" w:color="auto"/>
      </w:divBdr>
      <w:divsChild>
        <w:div w:id="2038651967">
          <w:marLeft w:val="432"/>
          <w:marRight w:val="0"/>
          <w:marTop w:val="120"/>
          <w:marBottom w:val="0"/>
          <w:divBdr>
            <w:top w:val="none" w:sz="0" w:space="0" w:color="auto"/>
            <w:left w:val="none" w:sz="0" w:space="0" w:color="auto"/>
            <w:bottom w:val="none" w:sz="0" w:space="0" w:color="auto"/>
            <w:right w:val="none" w:sz="0" w:space="0" w:color="auto"/>
          </w:divBdr>
        </w:div>
        <w:div w:id="2038651969">
          <w:marLeft w:val="432"/>
          <w:marRight w:val="0"/>
          <w:marTop w:val="120"/>
          <w:marBottom w:val="0"/>
          <w:divBdr>
            <w:top w:val="none" w:sz="0" w:space="0" w:color="auto"/>
            <w:left w:val="none" w:sz="0" w:space="0" w:color="auto"/>
            <w:bottom w:val="none" w:sz="0" w:space="0" w:color="auto"/>
            <w:right w:val="none" w:sz="0" w:space="0" w:color="auto"/>
          </w:divBdr>
        </w:div>
        <w:div w:id="2038651979">
          <w:marLeft w:val="432"/>
          <w:marRight w:val="0"/>
          <w:marTop w:val="120"/>
          <w:marBottom w:val="0"/>
          <w:divBdr>
            <w:top w:val="none" w:sz="0" w:space="0" w:color="auto"/>
            <w:left w:val="none" w:sz="0" w:space="0" w:color="auto"/>
            <w:bottom w:val="none" w:sz="0" w:space="0" w:color="auto"/>
            <w:right w:val="none" w:sz="0" w:space="0" w:color="auto"/>
          </w:divBdr>
        </w:div>
      </w:divsChild>
    </w:div>
    <w:div w:id="2038651990">
      <w:marLeft w:val="0"/>
      <w:marRight w:val="0"/>
      <w:marTop w:val="0"/>
      <w:marBottom w:val="0"/>
      <w:divBdr>
        <w:top w:val="none" w:sz="0" w:space="0" w:color="auto"/>
        <w:left w:val="none" w:sz="0" w:space="0" w:color="auto"/>
        <w:bottom w:val="none" w:sz="0" w:space="0" w:color="auto"/>
        <w:right w:val="none" w:sz="0" w:space="0" w:color="auto"/>
      </w:divBdr>
    </w:div>
    <w:div w:id="2038651991">
      <w:marLeft w:val="0"/>
      <w:marRight w:val="0"/>
      <w:marTop w:val="0"/>
      <w:marBottom w:val="0"/>
      <w:divBdr>
        <w:top w:val="none" w:sz="0" w:space="0" w:color="auto"/>
        <w:left w:val="none" w:sz="0" w:space="0" w:color="auto"/>
        <w:bottom w:val="none" w:sz="0" w:space="0" w:color="auto"/>
        <w:right w:val="none" w:sz="0" w:space="0" w:color="auto"/>
      </w:divBdr>
    </w:div>
    <w:div w:id="208367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etf.europa.eu/webatt.nsf/0/7E651D354674537EC1257D070048282A/$file/Employment%20policies_Algeria_F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960</Words>
  <Characters>5623</Characters>
  <Application>Microsoft Office Word</Application>
  <DocSecurity>4</DocSecurity>
  <Lines>46</Lines>
  <Paragraphs>13</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LES MEDIAS EN FAVEUR DES FEMMES ENTREPRENEURES</vt:lpstr>
      <vt:lpstr>LES MEDIAS EN FAVEUR DES FEMMES ENTREPRENEURES</vt:lpstr>
    </vt:vector>
  </TitlesOfParts>
  <Company>RAI Radiotelevisione Italiana</Company>
  <LinksUpToDate>false</LinksUpToDate>
  <CharactersWithSpaces>6570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MEDIAS EN FAVEUR DES FEMMES ENTREPRENEURES</dc:title>
  <dc:creator>ecope14</dc:creator>
  <cp:lastModifiedBy>ecope14</cp:lastModifiedBy>
  <cp:revision>2</cp:revision>
  <cp:lastPrinted>2017-01-12T10:08:00Z</cp:lastPrinted>
  <dcterms:created xsi:type="dcterms:W3CDTF">2017-01-12T10:16:00Z</dcterms:created>
  <dcterms:modified xsi:type="dcterms:W3CDTF">2017-01-12T10:16:00Z</dcterms:modified>
</cp:coreProperties>
</file>